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TRABAJADOR/A SOCIAL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de promoción de la salud-Información, educación y comunicación, gestor/ de actividades de salud mental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de promoción de la salud, gestor/ de actividades de salud mental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todas las actividades de apoyo social a los pacientes/sobrevivientes y ponerlos en contacto con otros servicios de apoyo pertinentes y con las comunidades en general, de acuerdo con los principios y directrices de MSF. Mejorar la condición social de la población objetivo para que tenga un impacto en su salud.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evaluaciones sociales, identificando las necesidades de apoyo social de los pacientes/sobrevivientes (legales, de protección, de refugio/vivienda, financieras, de trabajo, de seguridad alimentaria y de acceso a servicios médicos) y apoyo psicosocial más allá del ámbito de intervención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la prestación de una atención integral a los pacientes y sus familias, coordinando activamente su trabajo con los demás miembros del equipo multidisciplinar de MSF (p. ej., médico, salud mental y apoyo psicosocial/MHPSS) y estableciendo vínculos con servicios multisectoriales como los de protección, seguridad, jurídicos,  educativos y de subsistencia.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apoyo social directo basado en evaluaciones sociales y facilitar la derivación a recursos externos validados. Proporcionar un seguimiento sistemático en relación con la asistencia a las citas clínicas y el seguimiento de las derivaciones realizadas a los servicios multisectoriales pertinentes con el fin de mejorar la calidad de vida de los pacientes/supervivientes.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creación y el mantenimiento de todo el material necesario para las actividades de los trabajadores sociales, incluidas las instalaciones y los equipos, a fin de garantizar la continuidad.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Cartografiar y actualizar periódicamente los servicios de apoyo formales e informales (incluidos los recursos comunitarios existentes). Evaluar la calidad de los servicios de apoyo existentes, con la identificación de las carencias y la incidencia de una respuesta social mejorada y culturalmente adecuada.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registros, estadísticas, archivos e informes sobre todas las actividades de trabajo social y la atención de seguimiento proporcionada por MSF u otros servicios de apoyo. Identificar las lagunas en los servicios disponibles y con el equipo priorizar y desarrollar planes siguiendo los objetivos de MSF.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de trabajador/a social.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de dos años en un trabajo social similar; experiencia con MSF u otra organización no gubernamental, preferentemente.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 idioma local; idioma de la misión será una ventaja.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Orientación a calidad y resultados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al servicio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