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CONTABILIDAD Y  FINANZAS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 DE FINANZAS Y RRHH DE MISION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finanzas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de contabilidad en la Sede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 y supervisar la contabilidad de la misión (contabilidad, tesorería, procedimientos de auditoría, etc.) de acuerdo con las instrucciones del Coordinador de Finanzas y en cumplimiento de las obligaciones legales y de las normas y protocolos de MSF, a fin de proporcionar a la organización información de calidad, fiable y transparente sobre el uso y la asignación de recursos en la misión.   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que la contabilidad de toda la misión se realiza en tiempo y forma (por ejemplo, los procedimientos de caja, las cuentas bancarias, los recibos y los documentos justificativos, la introducción electrónica de datos, la consolidación de la contabilidad general de la misión, los procesos y documentos de cierre mensual), asegurando el estricto respeto y cumplimiento de los plazos, las directrices, normas y procedimientos financieros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el cierre mensual y anual de las cuentas y el balance, y presentar el estado de cuentas de la misión mediante informes mensuales y semanales, a fin de verificar la evolución de las finanzas del proyecto y proporcionar información al respecto.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 gestión financiera de los contratos de los donantes (por ejemplo, la preparación y verificación de los informes financieros a los donantes, el seguimiento y el análisis de la necesidad de ajustes). Asegurarse de que se cumplan las condiciones de presentación de informes y se informe a las partes interesadas en la misión de sus responsabilidades (por ejemplo, logística para el inventario de existencias, cotizaciones).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el pago de las obligaciones tributarias para cumplir con las obligaciones legales.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la realización de auditorías locales relacionadas con la gestión contable, fiscal, laboral, de stock y de activos.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estrecha coordinación con el departamento de RRHH, los procesos asociados (contratación, formación/inducción, evaluación, detección de potencial, desarrollo y comunicación) del personal bajo su responsabilidad, con el fin de asegurar el tamaño y los conocimientos requeridos y mejorar las competencias de las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la referencia técnica para cualquier asunto relacionado con la contabilidad, incluyendo el cumplimiento de las normas y procedimientos financieros de MSF, el cumplimiento de la ley, la formación y la ayuda para manejar el software y sistemas de contabilidad de 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Cuando sea necesario, instruye sobre aspectos específicos de la contabilidad a todo el personal invo-lucrado (Equipo de Coordinación de la Misión, Gestor de Administración de personas, Gestor de Logística etc.)-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Fundamental, sólida capacitación y experiencia contable-certificación de contable profesional.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Preferentemente título universitario en contabilidad, finanzas y administración de empresas.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4 años de experiencia previa en puestos similares relevantes. En OCBA, fundamental 2 años de experiencia previa en puestos similares relevantes.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el idioma de la misión. Preferentemente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Fundamental, capacitación informática (Word, Excel, Internet)
</w:t>
            </w:r>
          </w:p>
          <w:p>
            <w:pPr>
              <w:pStyle w:val="ListBullet"/>
              <w:numPr>
                <w:ilvl w:val="1"/>
                <w:numId w:val="19"/>
              </w:numPr>
            </w:pPr>
            <w:r>
              <w:t xml:space="preserve">Normas contables locales, preferentemente software contable de MSF, conocimientos en el sistema ERP (Planificación de Recursos Empresariales), legislación local.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Desarollo y gestión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