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ENERGIA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/Coordinador de logística / Coordinador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un seguimiento de todas las actividades relacionadas con la electricidad del proyecto de acuerdo con los protocolos y normas de MSF con el objetivo de garantizar un funcionamiento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 / coordinador de logística técnica, planificar, establecer y revisar las actividades eléctricas del proyecto, incluyendo su presupuesto anual,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en el proyecto de las actividades eléctricas para garantizar el cumplimiento de las normas, protocolos y procedimientos de MSF, y presentar informes al coordinador del proyecto sobre el desarrollo de los programas en curso. Esto incluye lo siguiente: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instalaciones eléctricas del proyecto cumplen los requisitos del departamento Técnico, dando prioridad al personal y a los equipos de seguridad, y optimizar el consumo de energía en función de las necesidades reales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Presentar una propuesta técnica para mejorar las instalaciones y lograr que satisfagan los requisitos del departamento Técnico.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aplicación de las recomendaciones y el establecimiento de los registros eléctricos para la misión con el fin de garantizar el cumplimiento de las instalaciones de dichas recomendaciones, por ejemplo, análisis de la demanda de energía y principio de funcionamiento de la instalación.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apoyo técnico para su área de actividad y proporciona formación para el personal de logística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los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definir e implementar soluciones y estrategias que reduzcan la huella ambiental de las instalaciones eléc-tricas (y HVAC si procede) en la misión / proyectos. Estas estrategias engloban no solo soluciones técnicas, sino también cómo se utilizan, mantienen y gestionan las instalaciones eléctricas. El principal objetivo de la reducción de la huella ambiental pasa por la eficiencia energética, la reducción de las emisiones de dióxido de carbono, una ade-cuada gestión de los residuos y el uso de soluciones sostenibles y adaptadas al contexto.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titulación técnica o titulación universitaria en el ámbito técnico, preferentemente en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 de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previa en MSF u otras ONG, y la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misión,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