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EN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gua y sane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gua y sane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supervisor de agua y saneamiento en la implementación, monitorización, mantenimiento y resolución de problemas de las actividades de limpieza y desinfección del agua y las infraestructuras del proyecto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mejorar las condiciones de vida y sanitarias de la población destinatar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areas directamente relacionadas con las actividades de agua y saneamiento, como la construcción y el mantenimiento de infraestructuras del proyecto de acuerdo con los protocolos y las normas de MSF relativos al funcionamiento del suministro de agua, la gestión de residuos y eliminación de excrementos, la higiene y el control de infec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limpieza y el mantenimiento de las estructuras de agua y saneamiento y, en su caso, de las instalaciones méd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contratar, formar y supervisar a jornaleros o responsables de higiene para las actividades de agua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supervisor de agua y saneamiento de cualquier dificultad, anomalía o problema que pueda afectar al funcionamiento normal de las actividades y tareas en su área de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supervisor de agua y saneamiento en la presentación de informes y la recopilación de datos de agua y saneamiento, así como mantener los archivos actualizados y cumplimentar los registros de actividades de los proyectos asign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responsable de los equipos, herramientas y consumibles, verificando que se utilizan y se conservan de forma segura. Informar al supervisor de cualquier necesidad de renovación y del consumo semanal/mensual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ertificación técnica o experiencia demostrable; se valorará la especialización en agua y sane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previa en trabajos técnic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