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ENREGISTREUR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MB05100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d'activité/ Responsable d'activité/ 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d'activité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l'enregistrement et l'admission des patients visitant les installations de santé de </w:t>
            </w:r>
            <w:r>
              <w:rPr>
                <w:b/>
              </w:rPr>
              <w:t xml:space="preserve">MSF</w:t>
            </w:r>
            <w:r>
              <w:t xml:space="preserve"> et préparer le patient pour sa consultation conformément aux protocoles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Accueillir les patients, les informer sur le fonctionnement des d'installations et assurer la disponibilité d'une salle d'attente confortable pour eux et leurs proches. </w:t>
            </w:r>
          </w:p>
          <w:p>
            <w:pPr>
              <w:pStyle w:val="ListBullet"/>
              <w:numPr>
                <w:ilvl w:val="0"/>
                <w:numId w:val="17"/>
              </w:numPr>
            </w:pPr>
            <w:r>
              <w:t xml:space="preserve">Assurer la bonne circulation des patients, éviter les salles surpeuplées et les patients qui attendent leur tour debout longtemps. </w:t>
            </w:r>
          </w:p>
          <w:p>
            <w:pPr>
              <w:pStyle w:val="ListBullet"/>
              <w:numPr>
                <w:ilvl w:val="0"/>
                <w:numId w:val="17"/>
              </w:numPr>
            </w:pPr>
            <w:r>
              <w:t xml:space="preserve">Attirer l’attention de l’assistant médical/ du docteur sur tout patient présentant un problème médical grave évident. </w:t>
            </w:r>
          </w:p>
          <w:p>
            <w:pPr>
              <w:pStyle w:val="ListBullet"/>
              <w:numPr>
                <w:ilvl w:val="0"/>
                <w:numId w:val="17"/>
              </w:numPr>
            </w:pPr>
            <w:r>
              <w:t xml:space="preserve">Identifier les patients et enregistrer leurs données administratives: Les activités connexes sont, entre autres :
</w:t>
            </w:r>
          </w:p>
          <w:p>
            <w:pPr>
              <w:pStyle w:val="ListBullet"/>
              <w:numPr>
                <w:ilvl w:val="1"/>
                <w:numId w:val="17"/>
              </w:numPr>
            </w:pPr>
            <w:r>
              <w:t xml:space="preserve">Créer et mettre à jour les dossiers des patients, conformément aux protocoles et veiller au bon fonctionnement du système de classement.</w:t>
            </w:r>
          </w:p>
          <w:p>
            <w:pPr>
              <w:pStyle w:val="ListBullet"/>
              <w:numPr>
                <w:ilvl w:val="1"/>
                <w:numId w:val="17"/>
              </w:numPr>
            </w:pPr>
            <w:r>
              <w:t xml:space="preserve">Prendre le PB des patients et le reporter sur les documents correspondants. (à OCA cela est habituellement fait par l'infirmière de triage)</w:t>
            </w:r>
          </w:p>
          <w:p>
            <w:pPr>
              <w:pStyle w:val="ListBullet"/>
              <w:numPr>
                <w:ilvl w:val="1"/>
                <w:numId w:val="17"/>
              </w:numPr>
            </w:pPr>
            <w:r>
              <w:t xml:space="preserve">Vérifier l'état vaccinal des enfants de moins de 5 ans.</w:t>
            </w:r>
          </w:p>
          <w:p>
            <w:pPr>
              <w:pStyle w:val="ListBullet"/>
              <w:numPr>
                <w:ilvl w:val="1"/>
                <w:numId w:val="17"/>
              </w:numPr>
            </w:pPr>
            <w:r>
              <w:t xml:space="preserve">Mettre un bracelet d'identification au patient avec le numéro d'identification de l'enfant et le nom du centre. Reporter à la SFP les patients correspondant aux critères d'admission SFP (programme nutritionnel spécifique)</w:t>
            </w:r>
          </w:p>
          <w:p>
            <w:pPr>
              <w:pStyle w:val="ListBullet"/>
              <w:numPr>
                <w:ilvl w:val="1"/>
                <w:numId w:val="17"/>
              </w:numPr>
            </w:pPr>
            <w:r>
              <w:t xml:space="preserve">Assurer, maintenir et promouvoir la confidentialité de tous les renseignements enregistrés.</w:t>
            </w:r>
          </w:p>
          <w:p>
            <w:pPr>
              <w:pStyle w:val="ListBullet"/>
              <w:numPr>
                <w:ilvl w:val="0"/>
                <w:numId w:val="17"/>
              </w:numPr>
            </w:pPr>
            <w:r>
              <w:t xml:space="preserve">Tenir un registre des présences quotidiennes, des sorties (guéri, patient ayant interrompu le traitement, mort ou transfert) et collaborer avec l'équipe de sensibilisation dans leur pistage des "interrompants» pour s'assurer qu'ils reviennent.</w:t>
            </w:r>
          </w:p>
          <w:p>
            <w:pPr>
              <w:pStyle w:val="ListBullet"/>
              <w:numPr>
                <w:ilvl w:val="0"/>
                <w:numId w:val="17"/>
              </w:numPr>
            </w:pPr>
            <w:r>
              <w:t xml:space="preserve">Faire un rapport quotidien au supérieur hiérarchique sur les admissions quotidiennes / hebdomadaires, les interrompants,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Alphabétisation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Aucune n'est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mission souhaitable et langue locale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essentielles des mathématiques de base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Gestion du stress</w:t>
            </w:r>
          </w:p>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Sens du service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