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SEXUAL VIOLENCE PROGRAM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MS14600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Midwife Activity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Midwife Activity Manager/ Outreach/IEC/Health Promotion Manager / Project Medical Referent-MTL-MFP/ Nursing 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Sexual Violence Progam Supervisor is responsible for comprehensive development, implementation, management, monitoring and evaluation of Sexual Violence (SV) strategies and care for survivors of Sex-ual Violence in the MSF project according to MSF values, standards and procedures and the MSF guide-lines creating access to and providing care for survivors of sexual violence.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Assessment &amp; Strategies</w:t>
            </w:r>
          </w:p>
          <w:p>
            <w:pPr>
              <w:pStyle w:val="ListBullet"/>
              <w:numPr>
                <w:ilvl w:val="0"/>
                <w:numId w:val="17"/>
              </w:numPr>
            </w:pPr>
            <w:r>
              <w:t xml:space="preserve"> Being responsible for assessing the community perception of sexual violence, the perceived needs of survi-vors of sexual violence and reasons survivors do not seek health care</w:t>
            </w:r>
          </w:p>
          <w:p>
            <w:pPr>
              <w:pStyle w:val="ListBullet"/>
              <w:numPr>
                <w:ilvl w:val="0"/>
                <w:numId w:val="17"/>
              </w:numPr>
            </w:pPr>
            <w:r>
              <w:t xml:space="preserve"> In collaboration with the international staff responsible for SV program,  develop, monitor and evaluate strategies for MSF’s SV approach in the project based on MSF’s overall strategy and procedures for SV</w:t>
            </w:r>
          </w:p>
          <w:p>
            <w:pPr>
              <w:pStyle w:val="Heading2"/>
            </w:pPr>
            <w:r>
              <w:t xml:space="preserve">Outreach and awareness</w:t>
            </w:r>
          </w:p>
          <w:p>
            <w:pPr>
              <w:pStyle w:val="ListBullet"/>
              <w:numPr>
                <w:ilvl w:val="0"/>
                <w:numId w:val="18"/>
              </w:numPr>
            </w:pPr>
            <w:r>
              <w:t xml:space="preserve"> Being responsible for training, support and follow up of the outreach team for SV awareness rais-ing and community engagement to develop and improve awareness raising activities and commu-nity dialogue, discussion and messaging, materials and methods regarding the medical and psycho-logical consequences of SV, availability of medical and psychosocial care and the importance of timely access after sexual violence</w:t>
            </w:r>
          </w:p>
          <w:p>
            <w:pPr>
              <w:pStyle w:val="ListBullet"/>
              <w:numPr>
                <w:ilvl w:val="0"/>
                <w:numId w:val="18"/>
              </w:numPr>
            </w:pPr>
            <w:r>
              <w:t xml:space="preserve"> Being responsible for identifying and engaging with the key target groups of trusted, respected community members and support services for outreach activities together with the outreach team</w:t>
            </w:r>
          </w:p>
          <w:p>
            <w:pPr>
              <w:pStyle w:val="Heading2"/>
            </w:pPr>
            <w:r>
              <w:t xml:space="preserve">Medical and psychosocial care</w:t>
            </w:r>
          </w:p>
          <w:p>
            <w:pPr>
              <w:pStyle w:val="ListBullet"/>
              <w:numPr>
                <w:ilvl w:val="0"/>
                <w:numId w:val="19"/>
              </w:numPr>
            </w:pPr>
            <w:r>
              <w:t xml:space="preserve"> Being responsible for the set-up of care pathway and facilities for SV activities in line with MSF SV guidelines and MSF standards and procedures</w:t>
            </w:r>
          </w:p>
          <w:p>
            <w:pPr>
              <w:pStyle w:val="ListBullet"/>
              <w:numPr>
                <w:ilvl w:val="0"/>
                <w:numId w:val="19"/>
              </w:numPr>
            </w:pPr>
            <w:r>
              <w:t xml:space="preserve"> Being responsible for the application of the 5 steps of implementation with the main objective to create timely access to quality and comprehensive medical and psychosocial care to survivors of sexual violence and intimate partner violence (IPV).</w:t>
            </w:r>
          </w:p>
          <w:p>
            <w:pPr>
              <w:pStyle w:val="Heading2"/>
            </w:pPr>
            <w:r>
              <w:t xml:space="preserve">Referral and coordination</w:t>
            </w:r>
          </w:p>
          <w:p>
            <w:pPr>
              <w:pStyle w:val="ListBullet"/>
              <w:numPr>
                <w:ilvl w:val="0"/>
                <w:numId w:val="20"/>
              </w:numPr>
            </w:pPr>
            <w:r>
              <w:t xml:space="preserve"> Ensure information on the available support services for survivors of SV is gathered, a referral pathway is in place and that referrals are monitored and evaluated</w:t>
            </w:r>
          </w:p>
          <w:p>
            <w:pPr>
              <w:pStyle w:val="ListBullet"/>
              <w:numPr>
                <w:ilvl w:val="0"/>
                <w:numId w:val="20"/>
              </w:numPr>
            </w:pPr>
            <w:r>
              <w:t xml:space="preserve"> Participate in SV sub-cluster meetings and maintain contacts and communicate and coordinate with the different formal and informal support services</w:t>
            </w:r>
          </w:p>
          <w:p>
            <w:pPr>
              <w:pStyle w:val="Heading2"/>
            </w:pPr>
            <w:r>
              <w:t xml:space="preserve">Monitoring and evaluations</w:t>
            </w:r>
          </w:p>
          <w:p>
            <w:pPr>
              <w:pStyle w:val="ListBullet"/>
              <w:numPr>
                <w:ilvl w:val="0"/>
                <w:numId w:val="21"/>
              </w:numPr>
            </w:pPr>
            <w:r>
              <w:t xml:space="preserve"> Ensure relevant data is captured using the SV data tool, stored, with ensured confidentiality, and analyzed. </w:t>
            </w:r>
          </w:p>
          <w:p>
            <w:pPr>
              <w:pStyle w:val="Heading2"/>
            </w:pPr>
            <w:r>
              <w:t xml:space="preserve">Training</w:t>
            </w:r>
          </w:p>
          <w:p>
            <w:pPr>
              <w:pStyle w:val="ListBullet"/>
              <w:numPr>
                <w:ilvl w:val="0"/>
                <w:numId w:val="22"/>
              </w:numPr>
            </w:pPr>
            <w:r>
              <w:t xml:space="preserve"> Identify training needs, organize and coordinate training, coaching and supervision about SV for MSF health care providers and other MSF staff members, including community outreach teams and other staff, based on the findings of learning needs assessments, knowledge, attitude and practices questionnaires and observation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23"/>
              </w:numPr>
            </w:pPr>
            <w:r>
              <w:t xml:space="preserve">Midwifery, nursing, counseling, social work, psychology or other similar degree/diploma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4"/>
              </w:numPr>
            </w:pPr>
            <w:r>
              <w:t xml:space="preserve">Experience with NGO desirable.</w:t>
            </w:r>
          </w:p>
          <w:p>
            <w:pPr>
              <w:pStyle w:val="ListBullet"/>
              <w:numPr>
                <w:ilvl w:val="0"/>
                <w:numId w:val="24"/>
              </w:numPr>
            </w:pPr>
            <w:r>
              <w:t xml:space="preserve">Experience working with survivors of gender-based violence or sexual violence or raising awareness and engaging communities about gender-based violence or sexual violence desirable.</w:t>
            </w:r>
          </w:p>
          <w:p>
            <w:pPr>
              <w:pStyle w:val="ListBullet"/>
              <w:numPr>
                <w:ilvl w:val="0"/>
                <w:numId w:val="24"/>
              </w:numPr>
            </w:pPr>
            <w:r>
              <w:t xml:space="preserve">Experience working in gender-based violence, protection or child protection desirable.</w:t>
            </w:r>
          </w:p>
          <w:p>
            <w:pPr>
              <w:pStyle w:val="ListBullet"/>
              <w:numPr>
                <w:ilvl w:val="0"/>
                <w:numId w:val="24"/>
              </w:numPr>
            </w:pPr>
            <w:r>
              <w:t xml:space="preserve">Experience providing community awareness, information, education and communication activities or health promotion desirable.</w:t>
            </w:r>
          </w:p>
          <w:p>
            <w:pPr>
              <w:pStyle w:val="ListBullet"/>
              <w:numPr>
                <w:ilvl w:val="0"/>
                <w:numId w:val="24"/>
              </w:numPr>
            </w:pPr>
            <w:r>
              <w:t xml:space="preserve">Experience coaching, mentoring, supervision, training and capacity building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6"/>
              </w:numPr>
            </w:pPr>
            <w:r>
              <w:t xml:space="preserve">results</w:t>
            </w:r>
          </w:p>
          <w:p>
            <w:pPr>
              <w:pStyle w:val="ListBullet"/>
              <w:numPr>
                <w:ilvl w:val="0"/>
                <w:numId w:val="26"/>
              </w:numPr>
            </w:pPr>
            <w:r>
              <w:t xml:space="preserve">teamwork</w:t>
            </w:r>
          </w:p>
          <w:p>
            <w:pPr>
              <w:pStyle w:val="ListBullet"/>
              <w:numPr>
                <w:ilvl w:val="0"/>
                <w:numId w:val="26"/>
              </w:numPr>
            </w:pPr>
            <w:r>
              <w:t xml:space="preserve">flexibility</w:t>
            </w:r>
          </w:p>
          <w:p>
            <w:pPr>
              <w:pStyle w:val="ListBullet"/>
              <w:numPr>
                <w:ilvl w:val="0"/>
                <w:numId w:val="26"/>
              </w:numPr>
            </w:pPr>
            <w:r>
              <w:t xml:space="preserve">commitment</w:t>
            </w:r>
          </w:p>
          <w:p>
            <w:pPr>
              <w:pStyle w:val="ListBullet"/>
              <w:numPr>
                <w:ilvl w:val="0"/>
                <w:numId w:val="26"/>
              </w:numPr>
            </w:pPr>
            <w:r>
              <w:t xml:space="preserve">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