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COLLECTOR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MT17100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the collection of data for the mission, according to MSF protocols and maintaining confidentiality, in order to have reliable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preparation of the intervention and materials according to the needs of the survey and the ins-tructions of the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Visiting the target location and explaining the nature and required proces of the survey to the population.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Accompanying participants  throughout the process.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Recording  the collected data in the data collection tool (questionnaire, etc).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Identifying  anomalies and informing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Treating all community members interviewed or associated with the data collection with respect.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Collaborating closely with colleagues.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Making sure to follow security protocols.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Ensuring, promoting and maintaining confidentiality regarding all information registered.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Compiling and handing over data.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 other activities required by the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as a data collector desirable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with working with MSF or other INGOs is desirable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Local language essential.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Mission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Results and Quality Orientation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Teamwork and Cooperation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Behavioural Flexibility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Commitment to MSF Principles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