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AGENT-E DES RELATIONS AVEC LES PATIENTS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OT03900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Coordinateur Projet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Coordinateur Safeguarding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Opérations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Recevoir/recueillir et transmettre les observations, les réclamations, et les plaintes des pa-tients/accompagnants/membres de la communauté des sites dans lesquels MSF intervient, conformé-ment aux protocoles, normes et procédures MSF afin d’appuyer la stratégie de prévention et réponse aux abus au sein de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Etablir une interaction avec les patients/accompagnants/membres de la communauté dans le respect de la dignité de la personne, sans discrimination.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Partager avec les patients/accompagnants/membres de la communauté les informations liées aux services fournis par MSF, les droits des patients et les mécanismes de plainte et retour.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Informer, de façon proactive, du rôle et des fonctions du/de l’agent-e, en offrant du temps et un espace privé pour signaler les problèmes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Orienter les patients et les accompagnants et répondre à des questions pratiques sur le fonctionnement de la struc-ture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Animer et créer les espaces pour le recueil des expériences, observations et réclamations des patients : entretiens, enquêtes, groupe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Recueillir les retours et les plaintes, les enregistrer et, en fonction de leur catégorisation, les partager avec le ser-vice concerné ou avec le CP, tout en préservant la confidentialité des informations reçues.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Compiler les données et les statistiques liées aux activités et les mettre à la disposition du Coordinateur Projet et préparer des rapports hebdomadaires en soulignant les points d’alerte.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Assurer la saisie complète et précise des retours et plaintes dans le database garantissant la sécurité de la base de données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 fonction de la sensibilité et de l’urgence de la plainte (ex SEAH), transférer immédiatement l’information au CP ;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Respecter les engagements comportementaux et les principes de MSF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Diplôme en sciences psychosociales ou dans un domaine lié essentiel.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Expérience dans l’implémentation des mécanismes de plaintes et retour d’au moins deux ans.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Pratique orale et écrite de l’Arabe littéraire et de la langue française est essentiel.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Autre langue locale (arabe tchadien et soudanais, massalit) souhaitée.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Compétences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Résultats et sens de la qualité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Adhésion aux principes de MSF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Souplesse de comportement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Sens de service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Gestion du stress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