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JARDINERO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los guardianes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los guardianes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de jardinería para mantener limpias y organizadas las áreas verdes de las instalaciones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Ejecuta actividades de mantenimiento de zonas verdes (siega, poda, riego, fertilización y escarda)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Ejecuta tratamientos fitosanitarios preventivos y curativos.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y mantiene los parterres y las plantas ornamentales, tal como se decidió con el encargado.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 la tierra, siembra las semillas y planta hierba.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Llena de agua las cisternas e informa al encargado cuando haya escasez.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 actividades fáciles que estén relacionadas con el trabajo con la tierra, creando bordes, pavimentando y/o drenando.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 del equipo de trabajo y del mantenimiento de los lugares asignados día a día (limpiar, guardar).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Capacita a los guardas de seguridad en la manera correcta de regar las flores y las plantas, teniendo en cuenta la cantidad de agua de que se dispone.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Informar del trabajo o mantenimiento que se necesite hacer en el terreno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Mantener el área de las instalaciones de </w:t>
            </w:r>
            <w:r>
              <w:rPr>
                <w:b/>
              </w:rPr>
              <w:t xml:space="preserve">MSF</w:t>
            </w:r>
            <w:r>
              <w:t xml:space="preserve"> limpia y arreglada (ej. vaciar los cubos de basura, barrer las veredas, etc.).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Ayudar al personal de MSF a cargar objetos pesados cuando sea necesario.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necesita ninguna. Deseable alfabetización.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al menos un año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el 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Deseable habilidad para realizar reparaciones básicas.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