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LOGÍSTICA TÉCNICA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Coordinador del proyecto / Coordinador de logística (si capital)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coordinar y supervisar todas las actividades relacionadas con la logística en el proyecto o capital, incluyendo todas las actividades relacionadas con la asistencia no médica (refugio, alimentación, agua, higiene y saneamiento y artículos de primera necesidad) y proporcionar apoyo en las actividades de asistencia médica de acuerdo con los protocolos y normas de </w:t>
            </w:r>
            <w:r>
              <w:rPr>
                <w:b/>
              </w:rPr>
              <w:t xml:space="preserve">MSF</w:t>
            </w:r>
            <w:r>
              <w:t xml:space="preserve"> con el objetivo de garantizar un desarrollo óptimo del proyecto.</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Prestar asistencia al coordinador del proyecto o el coordinador de logística en la definición y seguimiento de las actividades de logística en el proyecto o en la capital, junto con otros gestores de proyectos médicos con el fin de identificar y dar respuesta a las necesidades de la población objetivo en los ámbitos de la construcción, transporte, comunicación, alimentación, refugio, agua y saneamiento y artículos de primera necesidad.</w:t>
            </w:r>
          </w:p>
          <w:p>
            <w:pPr>
              <w:pStyle w:val="ListBullet"/>
              <w:numPr>
                <w:ilvl w:val="0"/>
                <w:numId w:val="17"/>
              </w:numPr>
            </w:pPr>
            <w:r>
              <w:t xml:space="preserve">Garantizar y supervisar la ejecución de las actividades logísticas/técnicas en el proyecto/capital (construcción, transporte de mercancías y personal, comunicaciones, agua y saneamiento, vehículos y maquinaria, equipamiento/instalaciones e infraestructuras, comunicaciones, etc.), garantizando el cumplimiento de las normas, protocolos y procedimientos de MSF e informar al coordinador del proyecto o al coordinador logista del desarrollo de los programas en curso. Esto incluye lo siguiente:</w:t>
            </w:r>
          </w:p>
          <w:p>
            <w:pPr>
              <w:pStyle w:val="ListBullet"/>
              <w:numPr>
                <w:ilvl w:val="0"/>
                <w:numId w:val="17"/>
              </w:numPr>
            </w:pPr>
            <w:r>
              <w:t xml:space="preserve">Realizar todas las actividades administrativas relacionadas con la logística (pedidos, seguros, contratos de vehículos, etc.).</w:t>
            </w:r>
          </w:p>
          <w:p>
            <w:pPr>
              <w:pStyle w:val="ListBullet"/>
              <w:numPr>
                <w:ilvl w:val="0"/>
                <w:numId w:val="17"/>
              </w:numPr>
            </w:pPr>
            <w:r>
              <w:t xml:space="preserve">Participar en la planificación y ejecución, junto con el coordinador de logística, el coordinador del proyecto y el coordinador de Recursos Humanos, de los procesos asociados a los recursos humanos (contratación, formación, instrucción/seguimiento, evaluación, detección de potencial, desarrollo y comunicación) al personal de logística en el proyecto/capital con el objetivo de garantizar un dimensionamiento adecuado y la disponibilidad de los conocimientos necesarios para realizar correctamente todas las actividades de logística.</w:t>
            </w:r>
          </w:p>
          <w:p>
            <w:pPr>
              <w:pStyle w:val="ListBullet"/>
              <w:numPr>
                <w:ilvl w:val="0"/>
                <w:numId w:val="17"/>
              </w:numPr>
            </w:pPr>
            <w:r>
              <w:t xml:space="preserve">Proporcionar asistencia técnica para todas las incidencias logísticas o técnicas del proyecto y proporcionar asesoramiento al personal de logística bajo su responsabilidad. Garantizar que todo el personal del proyecto haya recibido información adecuada sobre el uso de las herramientas de comunicación (terminales, radios HF/VHF, etc.).</w:t>
            </w:r>
          </w:p>
          <w:p>
            <w:pPr>
              <w:pStyle w:val="ListBullet"/>
              <w:numPr>
                <w:ilvl w:val="0"/>
                <w:numId w:val="17"/>
              </w:numPr>
            </w:pPr>
            <w:r>
              <w:t xml:space="preserve">Garantizar la instalación y el mantenimiento de espacios funcionales de oficinas e instalaciones de alojamiento para el personal internacional en unas condiciones adecuadas.</w:t>
            </w:r>
          </w:p>
          <w:p>
            <w:pPr>
              <w:pStyle w:val="ListBullet"/>
              <w:numPr>
                <w:ilvl w:val="0"/>
                <w:numId w:val="17"/>
              </w:numPr>
            </w:pPr>
            <w:r>
              <w:t xml:space="preserve">Definir y monitorizar los aspectos técnicos de la política de reducción de riesgos, transporte, comunicación, protección, identificación y preparación de los aspectos técnicos de las directrices y la Política de Seguridad del Proyecto, plan de evacuación y plan de contingencia del proyecto, realizar un seguimiento diario de la aplicación de las normas de seguridad e informar al coordinador del proyecto de cualquier problema que pueda producirse. Para este propósito, el gestor de logística del proyecto tendrá que crear un ambiente adecuado para facilitar el intercambio de información de seguridad.</w:t>
            </w:r>
          </w:p>
          <w:p>
            <w:pPr>
              <w:pStyle w:val="ListBullet"/>
              <w:numPr>
                <w:ilvl w:val="0"/>
                <w:numId w:val="17"/>
              </w:numPr>
            </w:pPr>
            <w:r>
              <w:t xml:space="preserve">Participar en la elaboración de informes mensuales de acuerdo con las directrices.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educación secundaria y titulación técnica o titulación universitaria en el ámbito técnico, preferentemente en ingeniería.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Imprescindible: al menos dos años de experiencia laboral en actividades relacionadas con la logística. Se valorará la experiencia previa en MSF u otras ONG y la experiencia laboral en países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se valorará el conocimiento del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informática.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Gestión y desarrollo de personas </w:t>
            </w:r>
            <w:r>
              <w:rPr>
                <w:b/>
              </w:rPr>
              <w:t xml:space="preserve">L2</w:t>
            </w:r>
          </w:p>
          <w:p>
            <w:pPr>
              <w:pStyle w:val="ListBullet"/>
              <w:numPr>
                <w:ilvl w:val="0"/>
                <w:numId w:val="18"/>
              </w:numPr>
            </w:pPr>
            <w:r>
              <w:t xml:space="preserve">Compromiso con los principios de MSF </w:t>
            </w:r>
            <w:r>
              <w:rPr>
                <w:b/>
              </w:rPr>
              <w:t xml:space="preserve">L2</w:t>
            </w:r>
          </w:p>
          <w:p>
            <w:pPr>
              <w:pStyle w:val="ListBullet"/>
              <w:numPr>
                <w:ilvl w:val="0"/>
                <w:numId w:val="18"/>
              </w:numPr>
            </w:pPr>
            <w:r>
              <w:t xml:space="preserve">Flexibilidad </w:t>
            </w:r>
            <w:r>
              <w:rPr>
                <w:b/>
              </w:rPr>
              <w:t xml:space="preserve">L3</w:t>
            </w:r>
          </w:p>
          <w:p>
            <w:pPr>
              <w:pStyle w:val="ListBullet"/>
              <w:numPr>
                <w:ilvl w:val="0"/>
                <w:numId w:val="18"/>
              </w:numPr>
            </w:pPr>
            <w:r>
              <w:t xml:space="preserve">Orientación a calidad y resultados </w:t>
            </w:r>
            <w:r>
              <w:rPr>
                <w:b/>
              </w:rPr>
              <w:t xml:space="preserve">L3</w:t>
            </w:r>
          </w:p>
          <w:p>
            <w:pPr>
              <w:pStyle w:val="ListBullet"/>
              <w:numPr>
                <w:ilvl w:val="0"/>
                <w:numId w:val="18"/>
              </w:numPr>
            </w:pPr>
            <w:r>
              <w:t xml:space="preserve">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