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TRANSPORT AND CUSTOMS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day to day implementation of procedures and administrative processes for the  efficient clearance and transportation  of medical and non-medical goods in the mission according to </w:t>
            </w:r>
            <w:r>
              <w:rPr>
                <w:b/>
              </w:rPr>
              <w:t xml:space="preserve">MSF</w:t>
            </w:r>
            <w:r>
              <w:t xml:space="preserve"> protocols, standards and procedures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day to day activities and administrative processes to ensure an efficient running of the clearance and transportation processes of medical and non-medical goods for a supply office (coordination or project), ensuring compliance of </w:t>
            </w:r>
            <w:r>
              <w:rPr>
                <w:b/>
              </w:rPr>
              <w:t xml:space="preserve">MSF</w:t>
            </w:r>
            <w:r>
              <w:t xml:space="preserve"> standards, protocols and procedures. These activities  include but are not limited to the following:
</w:t>
            </w:r>
          </w:p>
          <w:p>
            <w:pPr>
              <w:pStyle w:val="ListBullet"/>
              <w:numPr>
                <w:ilvl w:val="1"/>
                <w:numId w:val="17"/>
              </w:numPr>
            </w:pPr>
            <w:r>
              <w:t xml:space="preserve">Acting as a forwarding agent for the mission by ensuring all the importation process in liaison with clearing agents through follow-ups of all importation process in order to release the goods as fast as possible; following up on the MOU and liaising with Ministry of Finances and others for taxes exemption. Being the focal person of the Ministry of Health for the import license by providing all the details on the  content of the importations</w:t>
            </w:r>
          </w:p>
          <w:p>
            <w:pPr>
              <w:pStyle w:val="ListBullet"/>
              <w:numPr>
                <w:ilvl w:val="1"/>
                <w:numId w:val="17"/>
              </w:numPr>
            </w:pPr>
            <w:r>
              <w:t xml:space="preserve">Conducting local context watch and proposing best routing for local transport taking in consideration nature of goods and timing and participates in the network for cargo transportation possibilities with the others sections. Organizing regular market consultations and tenders on transport local market (Road , Air …)</w:t>
            </w:r>
          </w:p>
          <w:p>
            <w:pPr>
              <w:pStyle w:val="ListBullet"/>
              <w:numPr>
                <w:ilvl w:val="1"/>
                <w:numId w:val="17"/>
              </w:numPr>
            </w:pPr>
            <w:r>
              <w:t xml:space="preserve">Being responsible for the reception of international freight</w:t>
            </w:r>
          </w:p>
          <w:p>
            <w:pPr>
              <w:pStyle w:val="ListBullet"/>
              <w:numPr>
                <w:ilvl w:val="1"/>
                <w:numId w:val="17"/>
              </w:numPr>
            </w:pPr>
            <w:r>
              <w:t xml:space="preserve">Planning, prioritizing and organizing the shipment of goods purchased locally and managing all related administration documents</w:t>
            </w:r>
          </w:p>
          <w:p>
            <w:pPr>
              <w:pStyle w:val="ListBullet"/>
              <w:numPr>
                <w:ilvl w:val="1"/>
                <w:numId w:val="17"/>
              </w:numPr>
            </w:pPr>
            <w:r>
              <w:t xml:space="preserve">Communicating with customers, prioritizing transport according to their needs.</w:t>
            </w:r>
          </w:p>
          <w:p>
            <w:pPr>
              <w:pStyle w:val="ListBullet"/>
              <w:numPr>
                <w:ilvl w:val="0"/>
                <w:numId w:val="17"/>
              </w:numPr>
            </w:pPr>
            <w:r>
              <w:t xml:space="preserve">Coordinating and leading the team under his/her responsibility including the daily workers, defining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 or transport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to 3 years' experience in the supply department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