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PROMOTOR DE SALUD COMUNITARIA MOBILIZADOR COMUNITARIO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IEC/ Promocion de la Salud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IEC/ Promocion de la Salud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El promotor de salud comunitaria/movilizador comunitario facilitará información y mensajes para la educación de la salud a nivel comunitario y fortalecerá el vínculo entre la comunidad y las estructuras de salud de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y presentar (al supervisor de IEC/HP) información específica relacionada a su comunidad acerca de: percepción de la enfermedad, seguridad alimentaria, el estado de vacunación de los niños, percepción de los servicios, limitaciones y fortalezas, vulnerabilidad, nivel de información, condiciones y riesgos de vida;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información a su comunidad sobre temas específicos de salud y de MSF y de los servicios que provee;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Consolidar el vinculo entre su comunidad y los servicios de MSF; brindar asesoramiento acerca de cómo hacer participar a la comunidad de la mejor manera en las actividades referidas a concienciación y prevención; indicar a los posibles agentes locales u ONGs locales y proyectos comunitarios, que podrían formar parte de las actividades de concienciación a nivel local;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Sustentar el mapeo del territorio y de la población: escuelas, iglesias y pueblos, lugares de encuentro; favorecer y facilitar las relaciones con las autoridades locales de su comunidad cuando es requerido por el supervisor de IEC/HP, brindar apoyo a MSF en las actividades de detección de omisiones;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supervisor de la HP de: las actividades, problemas encontrados, de las fortalezas y limitaciones;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Alfabetización. Será necesario una formación interna de MSF en base a los mensajes de salud ( o si es posible, la formación impartida por el Ministerio de Salud).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Formación de los CHW ( mediante el MOH [1]) será un elemento importante. 
* * *
[1] Ministry of Health (MoH) (Ministerio de Salud)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No se requiere ninguna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Tiene que ser una persona muy activa y bien aceptada en la comunidad.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local. Es esencial el idioma del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matemáticas básicas y el uso de equipo de medición.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Flexibility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Stress Management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Results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Teamwork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