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NUTRICIONALES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Proyecto-MTL-MFP /Coordinador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Servicios médicos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implementar, coordinar y supervisar todas las actividades nutricionales en el área del proyecto, conforme a las normas de </w:t>
            </w:r>
            <w:r>
              <w:rPr>
                <w:b/>
              </w:rPr>
              <w:t xml:space="preserve">MSF</w:t>
            </w:r>
            <w:r>
              <w:t xml:space="preserve"> y a los protocolos, a los análisis de estadísticas e informes y a las directrices del Coordinador del Proyecto y del Coordinador Médico, a fin de asegurar la buena atención de la población asistida en relación con los aspectos nutricionales, abordando la desnutrición y brindando información a la población con respecto a los hábitos nutricionales. Supervisar al personal que participa de las actividades nutricionales.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definición, planificación, organización y actualización del proyecto nutricional anual, las actividades y su presupuestación, en estrecha colaboración con otros miembros del equipo médico, a fin de asegurar la utilización eficiente y efectiva de los recursos necesarios sin menoscabar la alta calidad de los programas y actividades nutricionales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implementación de todos los protocolos de MSF (médicos, nutricionales, antropométricos, etc.), las normas (higiene, asepsia, seguridad, etc.) y los procedimientos y supervisar que todo el personal bajo su responsabilidad los aplique, a fin de mejorar la calidad general de los alimentos/la alimentación y del servicio brindado a la población.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estudios nutricionales y asegurar su realización en conformidad con los protocolos, participar en la identificación de los destinatarios, el tamaño de las muestras y las metodologías para los estudios y sondeos de nutrición.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 los asuntos de seguridad nutricional y de los alimentos que surjan en el área del proyecto, recoger datos fidedignos y oportunos (por ejemplo, mediante sondeos), establecer sistemas de vigilancia y hacer recomendaciones al equipo médico de MSF sobre dichos temas, a fin de estudiar una posible respuesta que mejore las condiciones de vida de la población en riesgo.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y estudiar pacientes problemáticos y supervisar los procesos de referencia de pacientes, verificando que se completen todos los formularios y se realicen todas las demás tareas administrativas de forma correcta, asegurando que los acompañantes hayan recibido toda la información necesaria y coordinando el transporte si es necesario, a fin de ofrecerles una atención sanitaria general y completa.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una buena gestión de todas las existencias no médicas (alimentos terapéuticos, medicamentos, material médico, etc.) validando los pedidos semanales/mensuales a ser provistos por los depósitos centrales, supervisando el consumo y la utilización racional de los distintos artículos y la permanente disponibilidad de existencias de emergencia, a fin de asegurar un uso eficiente y racional de los recursos materiales.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informes periódicos de estadísticas relativas a la nutrición, resultados y situaciones y casos problemáticos, a fin de contar con información fidedigna y actualizada sobre la actividad diaria en el proyecto y respaldar la toma de decisiones. Encargarse de la recopilación, el análisis y la elaboración de informes estadísticos mensuales relativos a la nutrición.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con el apoyo del departamento de RR.HH., los procesos relacionados con RR.HH. y la gestión del equipo (contratación, capacitación, evaluación, motivación, comunicación interna, etc.) del personal a su cargo en el proyecto, a fin de asegurar de que se cuenta con el equipo adecuado en términos de tamaño, capacidades y habilidades.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Apoyar al Coordinador Médico / Coordinador del Proyecto en las negociaciones/discusiones/acciones de presión de evaluaciones y protocolos con las autoridades y otras organizaciones.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Título de médico o paramédico, con formación especializada en nutrición.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Requisito deseado: Especialización o capacitación en enfermedades tropicales o similar.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Dos años de experiencia en el área de la nutrición. Requisito deseado: Experiencia previa en </w:t>
            </w:r>
            <w:r>
              <w:rPr>
                <w:b/>
              </w:rPr>
              <w:t xml:space="preserve">MSF</w:t>
            </w:r>
            <w:r>
              <w:t xml:space="preserve"> u otras organizaciones sin fines de lucro en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Idioma de funcionamiento de la misión. Requisito deseado: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Conocimientos informáticos a nivel de usuario (Word,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Gestión de personas 
Resultados 
Trabajo en equipo 
Flexibilidad 
Compromiso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