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AIDE CUISINIER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Cuisinier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Cuisinier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Assister le cuisinier dans la préparation des repas des patients et de l’équipe MSF, conformément aux normes, procédures et règles de sécurité MSF en matière d’hygiène et de manière à assurer les be-soins nutritionnels de tous.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Assister le/la cuisinier(ère) dans la préparation et le service des repas de l’équipe en temps et en heure et en se con-formant en permanence à toutes les normes d’hygiène.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Aider le/la cuisinier(ère) à établir la liste des courses et à faire les achats si nécessaire, de manière à disposer en permanence d’un stock de provisions adapté.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Le cas échéant, mettre la table et la débarrasser/nettoyer avant et après chaque repas.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Aider le/la cuisinier(ère) à faire la vaisselle, nettoyer la cuisine, assurer le réapprovisionnement en eau potable,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Effectuer les tâches déléguées par le/la cuisinier(ère).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 requise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 requise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