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FINANZAS DE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GESTOR DE  FIN/ RRHH DE PROYECTO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AM00701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Finanzas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RRHH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 y supervisar la implementación de las herramientas y procedimientos financieros y asegurar el uso adecuado de los recursos financieros a nivel de proyecto de acuerdo con los protocolos, estándares y procedimientos de </w:t>
            </w:r>
            <w:r>
              <w:rPr>
                <w:b/>
              </w:rPr>
              <w:t xml:space="preserve">MSF</w:t>
            </w:r>
            <w:r>
              <w:t xml:space="preserve">, con el fin de proporcionar información de calidad, fiable y transparente a la organización sobre el uso y la asignación de recursos en el proyecto. 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circuitos y procesos financieros (gestión de cajas fuertes, transferencias, anticipos, procedimientos de compra, validación de pagos, seguimiento de pagos regulares, conciliación bancaria) con el fin de anticipar los gastos a nivel de proyecto y optimizar las necesidades y la seguridad de tesorería.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Implementar y supervisar los procedimientos y sistemas de las transacciones financieras para garantizar la transparencia de las prácticas contables y la trazabilidad documental (facturas, recibos, extractos bancarios, etc.), siguiendo las directrices y normas de MSF y utilizando los correspondientes programas informáticos.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Asegurar y controlar que el  cierre contable mensual y anual se realiza en tiempo y forma.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del Proyecto y el Coordinador de Finanzas, definir, analizar y hacer un seguimiento del presupuesto del proyecto, con el fin de asegurar que los fondos se utilicen de acuerdo con los contratos de financiación, proponiendo medidas correctivas en caso necesario.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presentación de informes financieros del proyecto (utilizando el software financiero de terreno), incluyendo el cierre contable mensual, Sitreps(informes de situación) , donantes externos,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estrecha colaboración con el Coordinador de Finanzas, hacer un seguimiento de todos los contratos de servicios en el proyecto (contratos de alquiler de locales y vehículos, depósitos, pagos de alquiler, etc.) Asegurarse de que el personal de MSF con responsabilidades financieras conozca y cumpla los procedimientos financieros locales, incluidos los relacionados con la seguridad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Deseable, título en finanzas, gestión (negocios) o administración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Imprescindible, experiencia laboral de al menos dos años en trabajos relevantes y similares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de trabajo deseable con MSF u otras ONG, en países en desarrollo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