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GUARDIAN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Asistente del Coordinador Logístico / Gestor de logística /Jefe de los guardianes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Asistente del Coordinador Logístico / Gestor de logística /Jefe de los guardianes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actividades de vigilancia y guardia en las instalaciones de </w:t>
            </w:r>
            <w:r>
              <w:rPr>
                <w:b/>
              </w:rPr>
              <w:t xml:space="preserve">MSF</w:t>
            </w:r>
            <w:r>
              <w:t xml:space="preserve"> , de acuerdo con las normas de seguridad, con el fin de garantizar la seguridad y protección de todo el personal y las instalaciones de la misión.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Vigilar los accesos a las instalaciones de </w:t>
            </w:r>
            <w:r>
              <w:rPr>
                <w:b/>
              </w:rPr>
              <w:t xml:space="preserve">MSF</w:t>
            </w:r>
            <w:r>
              <w:t xml:space="preserve"> y guiar a las personas en la recepción dentro de los horarios autorizados.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Contactar al equipo de administración para la autorización del acceso de las personas.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Vigilar las instalaciones de </w:t>
            </w:r>
            <w:r>
              <w:rPr>
                <w:b/>
              </w:rPr>
              <w:t xml:space="preserve">MSF</w:t>
            </w:r>
            <w:r>
              <w:t xml:space="preserve"> y la valla perimetral de la propiedad mediante rondas regulares.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Permanecer en servicio hasta que otro vigilante llegue a hacer el relevo y nunca dejar el puesto desatendido.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el tráfico de vehículos en las instalaciones y dirigirlos dentro y fuera.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Revisar que las puertas y ventanas estén cerradas y las luces apagadas cuando las personas abandonan las instalaciones.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Comprobar que las luces de seguridad funcionan correctamente e informar al supervisor inmediato de cualquier posible problema.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el área dentro de las instalaciones de </w:t>
            </w:r>
            <w:r>
              <w:rPr>
                <w:b/>
              </w:rPr>
              <w:t xml:space="preserve">MSF</w:t>
            </w:r>
            <w:r>
              <w:t xml:space="preserve"> limpia y ordenada (por ejemplo, vaciar los cubos de basura, barrer los corredores,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actividades de mantenimiento general del jardín (por ejemplo, cortar la hierba, cuidar las flores, podar los árboles si es necesario,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la antorcha y otras herramientas de iluminación de los guardias, devolver las pilas usadas y mantener el suministro necesario de baterías de repuesto.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los equipos de comunicación (radio) en condiciones de trabajo y mantener disponibilidad de batería.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los niveles del tanque de diesel/gasolina y mantener una lata de combustible de repuesto.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correcto funcionamiento del generador y las bombas de agua (encendido, apagado, hoja de registro de las horas de funcionamiento y mantenimiento).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el uso correcto de los extintores y estar al tanto de su ubicación.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Informar al supervisor inmediato de la llegada de cualquiera material antes de la descarga. Ayudar al personal de </w:t>
            </w:r>
            <w:r>
              <w:rPr>
                <w:b/>
              </w:rPr>
              <w:t xml:space="preserve">MSF</w:t>
            </w:r>
            <w:r>
              <w:t xml:space="preserve"> en la carga de objetos pesados si es necesario.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requiere, deseable: saber leer y escribir.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