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COORDINADOR DE AGUA Y SANEAMIENTO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LC00400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Experto técnico médico o logista en la célula/departamento de Logística o asesor de agua y saneamiento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Como miembro del equipo de gestión del país (CMT), definir, desarrollar y coordinar el programa de agua y saneamiento (watsan) de la misión, de acuerdo con los protocolos, normas y procedimientos de MSF, con el objetivo de mejorar las condiciones de vida y las condiciones sanitarias de la población objetivo (en contextos con un programa de agua y saneamiento de gran alcance).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la estrategia de agua y saneamiento de la misión y supervisar el sistema en función de las necesidades de agua y saneamiento del país, garantizando la integración del componente de agua y saneamiento en las actividades de la misión, así como en las prioridades operacionales definidas por la gestión. Proporcionar la planificación anual requerida de agua y saneamiento y elaborar informes del proyecto, incluyendo la planificación del presupuesto. Colaborar con otros miembros del CMT en la elaboración de informes trimestrales para los donantes o las autoridades locales.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evaluaciones iniciales o misiones de exploración en colaboración con los equipos médicos, identificando las necesidades de agua y saneamiento en el país.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Desarrollar y dirigir las respuestas apropiadas de agua y saneamiento en colaboración con los miembros del CMT (para situaciones de emergencia, pero sin limitarse a ellas).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Desarrollar estrategias de participación de la comunidad relacionadas con la mejora de las prácticas de agua y saneamiento, e integrar a las autoridades locales u otros actores no gubernamentales para mejorar la cooperación, la propiedad local y el alcance ambiental de los proyectos en el terreno.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Abordar y coordinar los trabajos de investigación operacional en relación con las consultas técnicas sobre agua y saneamiento en el terreno, contribuir a la formación institucional en materia de agua y saneamiento en términos de respuesta a emergencias y otros temas de salud ambiental (bajo la dirección del experto en agua y saneamiento de referencia en la sede) y garantizar la disponibilidad, recogida y análisis de datos multidisciplinarios de cualquier actividad que genere un impacto en el estado de salud de la población afectada.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disponibilidad de los materiales y equipos necesarios de agua y saneamiento en la misión, en colaboración con el coordinador de logística y el experto de agua y saneamiento de referencia en la sede.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la implementación de sistemas centralizados de datos de agua y saneamiento, normas del proyecto e indicadores (cualitativos y financieros) con el objetivo de garantizar la calidad, plazos y costes en colaboración con los otros miembros del CMT.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y evaluar la disposición de los RR. HH. relacionados con los equipos de agua y saneamiento (tamaño de los equipos, organigramas, división de tareas y responsabilidades), gestionar los diferentes equipos de agua y saneamiento en la misión y participar en la selección, el seguimiento (formación y asesoramiento) y la evaluación del personal bajo su supervisión en estrecha colaboración con el administrador del proyecto y el CMT.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Formación académica en ingeniería o formación equivalente relevante.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Altamente recomendable disponer de formación en agua, higiene y saneamiento en situaciones de emergencia de MSF.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Imprescindible: al menos dos años de experiencia profesional relacionada con agua y saneamiento, preferentemente en MSF.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o conocimientos relativos a la implementación y promoción del uso de dos o más de las siguientes actividades: suministro de agua, eliminación de excrementos, gestión de residuos y aguas residuales, control de vectores y gestión de cadáveres, en dos o más contextos diferentes (conflictos, desastres naturales, refugiados, campos de desplazados internos, etc.).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valorarán antecedentes o experiencia en salud pública.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