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 Supply Chain/ WHS or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 Supply Chain/ WHS or Technical Logistics-Coordinator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(or Supply Chain Co or WHS Co or Technical Logistics Co) through delegated tasks and responsibilities, replacing him/her in his/her absence and participating and collaborating in the implementation of strategies and support to the field in accordance with MSF standards and protocols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or Supply Chain Coordinator / WHS Coordinator  (if present in the mission)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activities in the mission of one or more of the following activities, as defined in the delegated tasks,  according to MSF standards, protocols and procedures:
</w:t>
            </w:r>
          </w:p>
          <w:p>
            <w:pPr>
              <w:pStyle w:val="ListBullet"/>
              <w:numPr>
                <w:ilvl w:val="1"/>
                <w:numId w:val="17"/>
              </w:numPr>
            </w:pPr>
            <w:r>
              <w:t xml:space="preserve"> “…In charge of Logistics” : all logistics activities in the mission, including supply &amp; WHS</w:t>
            </w:r>
          </w:p>
          <w:p>
            <w:pPr>
              <w:pStyle w:val="ListBullet"/>
              <w:numPr>
                <w:ilvl w:val="1"/>
                <w:numId w:val="17"/>
              </w:numPr>
            </w:pPr>
            <w:r>
              <w:t xml:space="preserve"> “…In charge of WHS”: only WHS activities</w:t>
            </w:r>
          </w:p>
          <w:p>
            <w:pPr>
              <w:pStyle w:val="ListBullet"/>
              <w:numPr>
                <w:ilvl w:val="1"/>
                <w:numId w:val="17"/>
              </w:numPr>
            </w:pPr>
            <w:r>
              <w:t xml:space="preserve"> “…In charge of Supply”: only Supply Chain activities</w:t>
            </w:r>
          </w:p>
          <w:p>
            <w:pPr>
              <w:pStyle w:val="ListBullet"/>
              <w:numPr>
                <w:ilvl w:val="1"/>
                <w:numId w:val="17"/>
              </w:numPr>
            </w:pPr>
            <w:r>
              <w:t xml:space="preserve"> “…In charge of Technical Logistics”: all logistics activities in the mission excluding supply</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Representing MSF in meetings with Authorities and other NGOs at the request of her/his respective Coordinator</w:t>
            </w:r>
          </w:p>
          <w:p>
            <w:pPr>
              <w:pStyle w:val="ListBullet"/>
              <w:numPr>
                <w:ilvl w:val="0"/>
                <w:numId w:val="17"/>
              </w:numPr>
            </w:pPr>
            <w:r>
              <w:t xml:space="preserve">Performing tasks delegated by the Logistics / Supply Chain/WHS or Technical Logistics Coordinator, as specified in the specific tasks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 WHS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two years in relevant jobs, experience with </w:t>
            </w:r>
            <w:r>
              <w:rPr>
                <w:b/>
              </w:rPr>
              <w:t xml:space="preserve">MSF</w:t>
            </w:r>
            <w:r>
              <w:t xml:space="preserve"> or other NGOs</w:t>
            </w:r>
          </w:p>
          <w:p>
            <w:pPr>
              <w:pStyle w:val="ListBullet"/>
              <w:numPr>
                <w:ilvl w:val="0"/>
                <w:numId w:val="18"/>
              </w:numPr>
            </w:pPr>
            <w:r>
              <w:t xml:space="preserve">Desirable proven understanding of MSF Field Logistics (general knowledge of </w:t>
            </w:r>
            <w:r>
              <w:rPr>
                <w:b/>
              </w:rPr>
              <w:t xml:space="preserve">MSF</w:t>
            </w:r>
            <w:r>
              <w:t xml:space="preserve"> equipment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