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Panning, coordinating and monitoring all logistics activities in the project related to construction and rehabilitation according to </w:t>
            </w:r>
            <w:r>
              <w:rPr>
                <w:b/>
              </w:rPr>
              <w:t xml:space="preserve">MSF</w:t>
            </w:r>
            <w:r>
              <w:t xml:space="preserve"> protocols and standards in order to ensure that construction works meet the needs of </w:t>
            </w:r>
            <w:r>
              <w:rPr>
                <w:b/>
              </w:rPr>
              <w:t xml:space="preserve">MSF</w:t>
            </w:r>
            <w:r>
              <w:t xml:space="preserve"> programmes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 Technical Logistics Coordinator, planning, establishing and reviewing all the construction and/or rehabilitation activities in the mission/project, including its budget, in order to identify and give a response to the needs of the mission and the targeted population.</w:t>
            </w:r>
          </w:p>
          <w:p>
            <w:pPr>
              <w:pStyle w:val="ListBullet"/>
              <w:numPr>
                <w:ilvl w:val="0"/>
                <w:numId w:val="17"/>
              </w:numPr>
            </w:pPr>
            <w:r>
              <w:t xml:space="preserve">Monitoring and ensuring the implementation of the construction and/or rehabilitation activities in the project ensuring compliance to </w:t>
            </w:r>
            <w:r>
              <w:rPr>
                <w:b/>
              </w:rPr>
              <w:t xml:space="preserve">MSF</w:t>
            </w:r>
            <w:r>
              <w:t xml:space="preserve"> standards, protocols and procedures, and reporting to the line manager on the development of the ongoing programmes. This includes the following:
</w:t>
            </w:r>
          </w:p>
          <w:p>
            <w:pPr>
              <w:pStyle w:val="ListBullet"/>
              <w:numPr>
                <w:ilvl w:val="1"/>
                <w:numId w:val="17"/>
              </w:numPr>
            </w:pPr>
            <w:r>
              <w:t xml:space="preserve">Planning construction/rehabilitation projects to be performed in the mission, participating in the project design and development and ensuring that technical aspects are met and are in compliance with the local construction habits</w:t>
            </w:r>
          </w:p>
          <w:p>
            <w:pPr>
              <w:pStyle w:val="ListBullet"/>
              <w:numPr>
                <w:ilvl w:val="1"/>
                <w:numId w:val="17"/>
              </w:numPr>
            </w:pPr>
            <w:r>
              <w:t xml:space="preserve">Coordinating purchase orders related to the work activity and checking the materials in stock and warehouse inventory control</w:t>
            </w:r>
          </w:p>
          <w:p>
            <w:pPr>
              <w:pStyle w:val="ListBullet"/>
              <w:numPr>
                <w:ilvl w:val="1"/>
                <w:numId w:val="17"/>
              </w:numPr>
            </w:pPr>
            <w:r>
              <w:t xml:space="preserve">Participating in the preparation of budgets associated to construction/rehabilitation projects, preparing invoices for payment of the works and anticipating the cash flow required for monthly payments</w:t>
            </w:r>
          </w:p>
          <w:p>
            <w:pPr>
              <w:pStyle w:val="ListBullet"/>
              <w:numPr>
                <w:ilvl w:val="1"/>
                <w:numId w:val="17"/>
              </w:numPr>
            </w:pPr>
            <w:r>
              <w:t xml:space="preserve">Providing safety equipment for people who work in construction so as to ensure that all workers comply with safety standards</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for his area of activity and provides coaching to logistics staff under his/her responsibility.</w:t>
            </w:r>
          </w:p>
          <w:p>
            <w:pPr>
              <w:pStyle w:val="ListBullet"/>
              <w:numPr>
                <w:ilvl w:val="0"/>
                <w:numId w:val="17"/>
              </w:numPr>
            </w:pPr>
            <w:r>
              <w:t xml:space="preserve">Following up and reporting on the works' progress and on technical aspects of the work and participating in monthly reports according to guidelines (SitRep, Logistics Statistical Report, etc.)</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or technical school diploma, desirable construction or engineering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construction (minimum two years). Proven understanding of MSF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