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AGENTE DE TRANSPORTE Y ADUANAS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AGENTE DE ACTIVIDADES DE APROVISIONAMIENTO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LT03601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de Aprovisionamiento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de Aprovisionamiento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En conformidad con los procedimientos de </w:t>
            </w:r>
            <w:r>
              <w:rPr>
                <w:b/>
              </w:rPr>
              <w:t xml:space="preserve">MSF</w:t>
            </w:r>
            <w:r>
              <w:t xml:space="preserve"> y en colaboración con el Responsable de Aprovisionamiento y el Supervisor de Almacén, garantizar un despacho eficaz de los artículos para permitir un buen funcionamiento de la misión.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conjunto con el Responsable de Aprovisionamiento y el Supervisor de Almacén, gestionar y planificar el despacho de los artículos entre los proyectos y/o de la capital a los proyectos, seleccionando el medio de transporte más adecuado.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Encargarse de la recepción de los fletes internacionales y su reenvío a terreno. Encargarse de todos los aspectos relacionados con aduanas y administración.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Preparar el despacho de artículos comprados a nivel local y gestionar todo el trabajo administrativo correspondiente.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Analizar regularmente el mercado (empresas, precios, servicios, retrasos, etc.) y proponer diferentes proveedores externos para su validación.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Educación secundaria, esencial.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Un mínimo de dos o tres años de experiencia en el departamento de Logística.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