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CHEF DES CHAUFFEURS</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LT03800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4</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Coordonner et contrôler l'utilisation des véhicules dans un endroit précis conformément à la réglementation relative à la circulation et aux règles de sécurité de </w:t>
            </w:r>
            <w:r>
              <w:rPr>
                <w:b/>
              </w:rPr>
              <w:t xml:space="preserve">MSF</w:t>
            </w:r>
            <w:r>
              <w:t xml:space="preserve"> , et assurer que l'équipe des chauffeurs accomplisse correctement ses fonctions afin de garantir le transport adéquat, efficace et sûr des marchandises et des personnes.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Assurer le transport du personnel et du matériel de MSF en toute sécurité.</w:t>
            </w:r>
          </w:p>
          <w:p>
            <w:pPr>
              <w:pStyle w:val="ListBullet"/>
              <w:numPr>
                <w:ilvl w:val="0"/>
                <w:numId w:val="17"/>
              </w:numPr>
            </w:pPr>
            <w:r>
              <w:t xml:space="preserve">Coordonner le travail de l'équipe des chauffeurs et effectue l'évaluation des employés, en assurer qu'ils respectent toutes les règles et règlements de sécurité, ainsi que la maintenance et l'entretien des véhicules qui leur sont affectés selon les instructions de </w:t>
            </w:r>
            <w:r>
              <w:rPr>
                <w:b/>
              </w:rPr>
              <w:t xml:space="preserve">MSF</w:t>
            </w:r>
            <w:r>
              <w:t xml:space="preserve">, préparer et superviser les horaires de travail des chauffeurs. Assurer les contrôles quotidiens et hebdomadaires des véhicules, et remplir correctement les registres administratifs et les carnets de bord des véhicules.</w:t>
            </w:r>
          </w:p>
          <w:p>
            <w:pPr>
              <w:pStyle w:val="ListBullet"/>
              <w:numPr>
                <w:ilvl w:val="0"/>
                <w:numId w:val="17"/>
              </w:numPr>
            </w:pPr>
            <w:r>
              <w:t xml:space="preserve">Effectuer une vérification mensuelle de l'inventaire de chaque véhicule, ses papiers du véhicule et trousse de premiers soins avec le conducteur responsable. Faire passer un test de conduite à tous les nouveaux chauffeurs et effectuer une évaluation régulière des chauffeurs en place.</w:t>
            </w:r>
          </w:p>
          <w:p>
            <w:pPr>
              <w:pStyle w:val="ListBullet"/>
              <w:numPr>
                <w:ilvl w:val="0"/>
                <w:numId w:val="17"/>
              </w:numPr>
            </w:pPr>
            <w:r>
              <w:t xml:space="preserve">Coordonner et superviser les ressources associées (chauffeurs) et la gestion du parc automobile pour assurer un service adéquat, soient; organiser les ressources en fonction de la disponibilité des chauffeurs, les tableaux de service et les remplacements en cas d'absences/vacances, répartir les véhicules à conduire, contrôler le carburant, organiser des cours de formation pour les chauffeurs. </w:t>
            </w:r>
          </w:p>
          <w:p>
            <w:pPr>
              <w:pStyle w:val="ListBullet"/>
              <w:numPr>
                <w:ilvl w:val="0"/>
                <w:numId w:val="17"/>
              </w:numPr>
            </w:pPr>
            <w:r>
              <w:t xml:space="preserve">Vérifier et assurer que les procédures de sécurité soient respectées à l’intérieur des véhicules afin d'assurer un transport de passagers dans les meilleures conditions de sécurité.</w:t>
            </w:r>
          </w:p>
          <w:p>
            <w:pPr>
              <w:pStyle w:val="ListBullet"/>
              <w:numPr>
                <w:ilvl w:val="0"/>
                <w:numId w:val="17"/>
              </w:numPr>
            </w:pPr>
            <w:r>
              <w:t xml:space="preserve">Signaler tout problème concernant les véhicules (mécanique, accidents ...) au supérieur/le référent technique et établir des rapports mensuels sur les services, les pièces détachées, la consommation de chaque véhicule.</w:t>
            </w:r>
          </w:p>
          <w:p>
            <w:pPr>
              <w:pStyle w:val="ListBullet"/>
              <w:numPr>
                <w:ilvl w:val="0"/>
                <w:numId w:val="17"/>
              </w:numPr>
            </w:pPr>
            <w:r>
              <w:t xml:space="preserve">Assurer la maintenance du parc automobile afin qu'il soit en parfait état de marche et que les voitures soient révisées à l'heure souhaitée pour assurer qu'elles soient utilisées à bon escient et qu'elles soient prêtes à l’emploi.</w:t>
            </w:r>
          </w:p>
          <w:p>
            <w:pPr>
              <w:pStyle w:val="ListBullet"/>
              <w:numPr>
                <w:ilvl w:val="0"/>
                <w:numId w:val="17"/>
              </w:numPr>
            </w:pPr>
            <w:r>
              <w:t xml:space="preserve">Veiller à la bonne utilisation des radios dans les véhicules, les numéros et les codes, selon les protocoles et procédures en place chez MSF.
</w:t>
            </w:r>
          </w:p>
          <w:p>
            <w:pPr>
              <w:pStyle w:val="ListBullet"/>
              <w:numPr>
                <w:ilvl w:val="1"/>
                <w:numId w:val="17"/>
              </w:numPr>
            </w:pPr>
            <w:r>
              <w:t xml:space="preserve">S'occuper de tous les équipements concernant le véhicule et le conducteur.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Lecture et écriture indispensable, permis de conduire et compétences de base en mécaniques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Minimum de 2 ans d'expérience en tant que chauffeur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