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EN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agua y saneamiento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supervisor de agua y saneamiento en la implementación, monitorización, mantenimiento y resolución de problemas de las actividades de limpieza y desinfección del agua y las infraestructuras del proyecto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mejorar las condiciones de vida y sanitarias de la población destinataria.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tareas directamente relacionadas con las actividades de agua y saneamiento, como la construcción y el mantenimiento de infraestructuras del proyecto de acuerdo con los protocolos y las normas de MSF relativos al funcionamiento del suministro de agua, la gestión de residuos y eliminación de excrementos, la higiene y el control de infecciones.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y el mantenimiento de las estructuras de agua y saneamiento y, en su caso, de las instalaciones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contratar, formar y supervisar a jornaleros o responsables de higiene para las actividades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de agua y saneamiento de cualquier dificultad, anomalía o problema que pueda afectar al funcionamiento normal de las actividades y tareas en su área de responsabilidad.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de agua y saneamiento en la presentación de informes y la recopilación de datos de agua y saneamiento, así como mantener los archivos actualizados y cumplimentar los registros de actividades de los proyectos asignados.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 los equipos, herramientas y consumibles, verificando que se utilizan y se conservan de forma segura. Informar al supervisor de cualquier necesidad de renovación y del consumo semanal/mensual.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Certificación técnica o experiencia demostrable; se valorará la especialización en agua y saneamiento.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previa en trabajos técnicos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