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MOTOR DE SALUD COMUNITARIA MOBILIZADOR COMUNITA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IEC/ Promocion de la Salu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IEC/ Promocion de la Salu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promotor de salud comunitaria/movilizador comunitario facilitará información y mensajes para la educación de la salud a nivel comunitario y fortalecerá el vínculo entre la comunidad y las estructuras de salud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presentar (al supervisor de IEC/HP) información específica relacionada a su comunidad acerca de: percepción de la enfermedad, seguridad alimentaria, el estado de vacunación de los niños, percepción de los servicios, limitaciones y fortalezas, vulnerabilidad, nivel de información, condiciones y riesgos de vida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ación a su comunidad sobre temas específicos de salud y de MSF y de los servicios que provee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olidar el vinculo entre su comunidad y los servicios de MSF; brindar asesoramiento acerca de cómo hacer participar a la comunidad de la mejor manera en las actividades referidas a concienciación y prevención; indicar a los posibles agentes locales u ONGs locales y proyectos comunitarios, que podrían formar parte de las actividades de concienciación a nivel local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stentar el mapeo del territorio y de la población: escuelas, iglesias y pueblos, lugares de encuentro; favorecer y facilitar las relaciones con las autoridades locales de su comunidad cuando es requerido por el supervisor de IEC/HP, brindar apoyo a MSF en las actividades de detección de omisiones;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supervisor de la HP de: las actividades, problemas encontrados, de las fortalezas y limitaciones;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fabetización. Será necesario una formación interna de MSF en base a los mensajes de salud ( o si es posible, la formación impartida por el Ministerio de Salud)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Formación de los CHW ( mediante el MOH [1]) será un elemento importante. 
* * *
[1] Ministry of Health (MoH) (Ministerio de Salud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No se requiere ninguna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iene que ser una persona muy activa y bien aceptada en la comunidad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