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MÉDICO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MD01400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Coordinador de terreno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actividades médicas (si lo hay) / Referente médico de proyecto (si hay) / Coordinador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médicos ambulatorios y hospitalarios a pacientes/beneficiarios de acuerdo con conocimientos médicos adaptados y actualizados, protocolos de MSF, valores y estándares universales de higiene para mejorar las condiciones de salud de pacientes y beneficiarios.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Aplicar los conocimientos y habilidades médicas para el diagnóstico y la prevención. Llevar a cabo consultas ambulatorias y hospitalarias, prescribiendo el tratamiento necesario respetando los protocolos de MSF.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al paciente y a su familia informados sobre la enfermedad y dar explicaciones apropiadas sobre el tratamiento a seguir, verificando que lo han entendido.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seguimiento de la evolución de pacientes hospitalizados/IDP a través de visitas diarias, consultas y exámenes. Prescribir el tratamiento necesario siguiendo los protocolos de MSF, decidiendo en colaboración con otros doctores si los pacientes deben ser dados de alta o trasladados a otros departamentos, e informando a sus familiares sobre la evolución del paciente.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Verificar y controlar bajo su responsabilidad la distribución racional de medicinas y del equipo, y cuidar de la calidad, desinfección y esterilización del material médico. Asegurarse del cumplimiento de los estándares de higiene.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recogida y análisis de datos epistemológicos, verificando la validez e informando al encargado o coordinador de terreno sobre cualquier problema o complicación en la enfermedad del paciente, o error médico. Controla el funcionamiento apropiado del departamento, equipo o material.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Asegurarse de la formación continuada del equipo multidisciplinar médico/paramédico para optimizar la calidad del cuidado.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 y se asegura de que se siguen implementando todos los protocolos médicos de MSF, verificando que las precauciones universales se siguen en todo momento, reduciendo riesgos de peligro biológico y mejorando el control de la infección. Asegura que se respeta la confidencialidad profesional.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 el equipo bajo su responsabilidad de acuerdo con las políticas y procedimientos de RR.HH. de MSF, supervisando su desempeño, organizando y planificando turnos y rotaciones, y participando directamente en emergencias o llamadas si es necesario.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 en medicina. Deseable diploma en medicina tropical (la medicina tropical es imprescindible para OCB y OCBA)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experiencia laboral con MSF y otras ONG en países en vías de desarrollo. Experiencia en medicina tropical o experiencia pos-registro en salud pública, obs y ginecología, pediatría, A&amp;E, enfermedades infecciosas, VIH/SIDA/ETS, TB, medicina general o cirugía menor.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