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PSIQUIATRA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MEDICO ESPECIALISTA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MD01502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del proyecto / Gestor de actividades de Salud Mental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médico / Referente médico de proyecto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Colaborar con el equipo médico de MSF para la integración del tratamiento psiquiátrico en los servicios básicos de asistencia sanitaria a fin de garantizar el tratamiento de pacientes que padecen trastornos psiquiátricos graves o comunes.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Ofrece tratamiento a pacientes que padecen de trastornos psiquiátricos graves y comunes prestando atención específica al contexto cultural.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Ofrece formación y supervisión al personal médico nacional e internacional (médicos y enfermeros) sobre la diagnosis y tratamiento de los trastornos de salud mental graves o comunes según las pautas de MSF.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 como miembro del equipo de salud mental cuando se encuentre presente y ofrece supervisión y apoyo a los psicólogos y asesores nacionales.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 que las pautas y medicamentos psicotrópicos de la lista estándar de medicamentos de MSF estén disponibles en el proyecto.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 la recolección de la información adecuada sobre el tratamiento y el seguimiento a fin de vigilar la provisión de cuidado.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Evalúa los servicios psiquiátricos disponibles en el país incluyendo las posibilidades de hospitalización psiquiátrica y la calidad de estos servicios.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Construye una relación con MoH y explora la sostenibilidad del tratamiento psiquiátrico.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Establece una colaboración/comunicación con especialistas médicos del proyecto a fin de conseguir un enfoque multidisciplinario hacia el cuidado de los pacientes.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Título
de médico,
formación
especializada en psiquiatría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Fundamental contar con experiencia laboral como psiquiatra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Experiencia en formación y supervisión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