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Epidémiologiste en Recherche Opérationnelle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MS01801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de projet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activité/référent médical terrain/coordinateur médical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Mise en place et supervision d'études épidémiologiques au sein de la mission en accord avec les protocoles </w:t>
            </w:r>
            <w:r>
              <w:rPr>
                <w:b/>
              </w:rPr>
              <w:t xml:space="preserve">MSF</w:t>
            </w:r>
            <w:r>
              <w:t xml:space="preserve"> afin de contribuer à amoindrir les effets des maladies là où </w:t>
            </w:r>
            <w:r>
              <w:rPr>
                <w:b/>
              </w:rPr>
              <w:t xml:space="preserve">MSF</w:t>
            </w:r>
            <w:r>
              <w:t xml:space="preserve"> est présent.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Selon les cas, contribuer à la définition des objectifs de l'étude opérationnelle, développer méthodologies et protocoles de recherche, y compris les critères d'inclusion et les processus de gestion des données et définir les ressources humaines requises pour la conduite de l'étude afin d'obtenir les informations nécessaires à l'intervention médicale.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Coordonner l'exécution de l'étude avec les partenaires tout en assurant le respect des protocoles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Former et encadrer l'équipe participant à la conduite de l'étude.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que tous les patients participant à une étude ont reçu des informations correctes dans une forme qu'ils peuvent comprendre et qu'ils ont librement consenti à participer à l'étude.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Le cas échéant, assurer le respect des protocoles de laboratoires </w:t>
            </w:r>
            <w:r>
              <w:rPr>
                <w:b/>
              </w:rPr>
              <w:t xml:space="preserve">MSF</w:t>
            </w:r>
            <w:r>
              <w:t xml:space="preserve"> (manipulation sûre et transport des prélèvements,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Vérifier la collection des données et procéder à l'analyse de façon appropriée, faire régulièrement rapport au référent fonction sur le progrès de l'étude et toute autre information utile à l'étude/projet. Rédiger un rapport d'étude clair documentant l'ensemble des méthodes et résultats et établir les conclusions appropriées étayées ces résultats. Le cas échéant, participer à la rédaction d'articles scientifiques.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Gérer les systèmes de données et assurer l'exactitude et la haute qualité des bases de données.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la diffusion des résultats au sein de la communauté comme indiqué dans le protocole de l'étude.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Former et encadrer l'équipe participant à la conduite de l'étude.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(ou maîtrise) en épidémiologie ou en santé publique avec formation poussée en statistiques et épidémiologie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terrain avec MSF ou d'autres ONG souhaitée, expérience dans la recherche bienvenue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