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MIDWIFE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 Project Medical Referent/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Provide obstetrical care to pregnant women and their babies, doing follow up before, during and after delivery, according to </w:t>
            </w:r>
            <w:r>
              <w:rPr>
                <w:b/>
              </w:rPr>
              <w:t xml:space="preserve">MSF</w:t>
            </w:r>
            <w:r>
              <w:t xml:space="preserve"> obstetrical and reproductive health protocols, universal hygienic and newborn caring standards and under supervision of a specialist doctor, in order to ensure their health conditions and avoid post-delivery complications.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the implementation and continuity of antenatal and postnatal care, family planning, obstetrical care (BEmONC </w:t>
            </w:r>
            <w:r>
              <w:rPr>
                <w:i/>
              </w:rPr>
              <w:t xml:space="preserve">1</w:t>
            </w:r>
            <w:r>
              <w:t xml:space="preserve"> and CEmONC </w:t>
            </w:r>
            <w:r>
              <w:rPr>
                <w:i/>
              </w:rPr>
              <w:t xml:space="preserve">2</w:t>
            </w:r>
            <w:r>
              <w:t xml:space="preserve">), neonatal and comprehensive abortion care, management of victims of sexual violence, reproductive tract infections and Fistula care in accordance with MSF Reproductive Core Package of Activities and reinforce the implementation of standardised protocols. </w:t>
            </w:r>
          </w:p>
          <w:p>
            <w:pPr>
              <w:pStyle w:val="ListBullet"/>
              <w:numPr>
                <w:ilvl w:val="0"/>
                <w:numId w:val="17"/>
              </w:numPr>
            </w:pPr>
            <w:r>
              <w:t xml:space="preserve">Where PMTCT is implemented, ensuring implementation of the PMTCT protocol in the ANC/delivery and PNC consultations (pre counselling, test and post counselling </w:t>
            </w:r>
          </w:p>
          <w:p>
            <w:pPr>
              <w:pStyle w:val="ListBullet"/>
              <w:numPr>
                <w:ilvl w:val="0"/>
                <w:numId w:val="17"/>
              </w:numPr>
            </w:pPr>
            <w:r>
              <w:t xml:space="preserve">Collaborating with the medical doctor and /or nurse in the management of Sexual Violence cases </w:t>
            </w:r>
          </w:p>
          <w:p>
            <w:pPr>
              <w:pStyle w:val="ListBullet"/>
              <w:numPr>
                <w:ilvl w:val="0"/>
                <w:numId w:val="17"/>
              </w:numPr>
            </w:pPr>
            <w:r>
              <w:t xml:space="preserve">Assessing the feasibility for referral of pregnant women form the TBAs to the OPD/MCH for medical evaluation and/or complicated deliveries. </w:t>
            </w:r>
          </w:p>
          <w:p>
            <w:pPr>
              <w:pStyle w:val="ListBullet"/>
              <w:numPr>
                <w:ilvl w:val="0"/>
                <w:numId w:val="17"/>
              </w:numPr>
            </w:pPr>
            <w:r>
              <w:t xml:space="preserve">Ensuring hygiene and sterilization criteria (including universal precautions) are met according to MSF specifications. </w:t>
            </w:r>
          </w:p>
          <w:p>
            <w:pPr>
              <w:pStyle w:val="ListBullet"/>
              <w:numPr>
                <w:ilvl w:val="0"/>
                <w:numId w:val="17"/>
              </w:numPr>
            </w:pPr>
            <w:r>
              <w:t xml:space="preserve">Performing cleaning and minor maintenance  for  biomedical equipment used. Following the user manual and  protocols and alert supervisor in case of malfunctioning.</w:t>
            </w:r>
          </w:p>
          <w:p>
            <w:pPr>
              <w:pStyle w:val="ListBullet"/>
              <w:numPr>
                <w:ilvl w:val="0"/>
                <w:numId w:val="17"/>
              </w:numPr>
            </w:pPr>
            <w:r>
              <w:t xml:space="preserve">Guaranteeing a regular and ongoing supply of drugs and equipment required for maternity activities (including monitoring/consumption control/ordering of orders. </w:t>
            </w:r>
          </w:p>
          <w:p>
            <w:pPr>
              <w:pStyle w:val="ListBullet"/>
              <w:numPr>
                <w:ilvl w:val="0"/>
                <w:numId w:val="17"/>
              </w:numPr>
            </w:pPr>
            <w:r>
              <w:t xml:space="preserve">Properly following up all newborn babies from delivery until discharge, informing mothers and relatives about importance of breast feeding, vaccination and possible complications resulting from harmful traditional practices. </w:t>
            </w:r>
          </w:p>
          <w:p>
            <w:pPr>
              <w:pStyle w:val="ListBullet"/>
              <w:numPr>
                <w:ilvl w:val="0"/>
                <w:numId w:val="17"/>
              </w:numPr>
            </w:pPr>
            <w:r>
              <w:t xml:space="preserve">Ensuring patients’ right to privacy and confidentiality is respected </w:t>
            </w:r>
          </w:p>
          <w:p>
            <w:pPr>
              <w:pStyle w:val="ListBullet"/>
              <w:numPr>
                <w:ilvl w:val="0"/>
                <w:numId w:val="17"/>
              </w:numPr>
            </w:pPr>
            <w:r>
              <w:t xml:space="preserve">Supervising that administrative procedures of admissions and hospitalizations comply with </w:t>
            </w:r>
            <w:r>
              <w:rPr>
                <w:b/>
              </w:rPr>
              <w:t xml:space="preserve">MSF</w:t>
            </w:r>
            <w:r>
              <w:t xml:space="preserve"> protocols , as well as verify patients are properly informed and receive the documents required (birth certificate, vaccination card, etc </w:t>
            </w:r>
          </w:p>
          <w:p>
            <w:pPr>
              <w:pStyle w:val="ListBullet"/>
              <w:numPr>
                <w:ilvl w:val="0"/>
                <w:numId w:val="17"/>
              </w:numPr>
            </w:pPr>
            <w:r>
              <w:t xml:space="preserve">Participatingin the organisation of the ward in collaboration with other midwifes and the maternity ward supervisor. Ensure transfer of relevant information to the next shift team (specially identifying risk cases) </w:t>
            </w:r>
          </w:p>
          <w:p>
            <w:pPr>
              <w:pStyle w:val="ListBullet"/>
              <w:numPr>
                <w:ilvl w:val="0"/>
                <w:numId w:val="17"/>
              </w:numPr>
            </w:pPr>
            <w:r>
              <w:t xml:space="preserve">According to </w:t>
            </w:r>
            <w:r>
              <w:rPr>
                <w:b/>
              </w:rPr>
              <w:t xml:space="preserve">MSF</w:t>
            </w:r>
            <w:r>
              <w:t xml:space="preserve"> protocols in force, conduct normal deliveries independently Manage obstetric emergencies; identify cases needing referral and send them in time, clean up the newborn, executing and registering first neo-natal medical acts (cutting and cleaning the umbilical cord, vaccination, etc.), detecting possible anomalies/infections of the newborn and reporting them to the doctor, in order to ensure successful interventionsSupervises the use of drugs, facilities and obstetric material, in order to ensure, in accordance with number of patients and prescriptions, a rational use as well as pharmacy stock levels are permanently updated, kept under appropriate conditions and above minimum safety point. 
</w:t>
            </w:r>
            <w:r>
              <w:rPr>
                <w:i/>
              </w:rPr>
              <w:t xml:space="preserve">1</w:t>
            </w:r>
            <w:r>
              <w:t xml:space="preserve"> BEmONC = basic emergency obstetric and neonatal care = Administration of antibiotics, oxytocics, anticonvulsants, manual removal of the placenta, removal of retained products following abortion, assisted vaginal delivery, preferably with vacuum extractor and newborn care including neonatal resuscitation. 
</w:t>
            </w:r>
            <w:r>
              <w:rPr>
                <w:i/>
              </w:rPr>
              <w:t xml:space="preserve">2</w:t>
            </w:r>
            <w:r>
              <w:t xml:space="preserve"> CEmONC = comprehensive obstetric and neonatal care = the full package of BEmONC Plus; surgery (caesarean section, hysterectomy, laparatomy), safe blood transfusion and care to sick and low birth weight newborns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midwifery qualification or specialization. 
Desired Bachelor in Midwifery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midwife activities related jobs. For OCBA, this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