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NSEILLER-EDUCATEU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3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salud mental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salud mental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l 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odiguer des conseils et/ou dispenser des séances d'éducation aux patients, en accord avec les différents protocoles médicaux et de santé mentale de MSF, pour améliorer leur état psychosocial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dentifier les besoins psychosociaux, socio-économiques et administratifs des patient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mouvoir activement les services de conseil mis à disposition et dispenser, de manière individuelle ou en groupe, des séances d'éducation psychologique aux patients et à leurs familles (si nécessaire) en vue d'alléger leurs difficultés psychologiques dans le champ d'application du projet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i nécessaire, orienter les patients vers d'autres spécialistes ou institutions en vue de leur fournir la meilleure assistance possibl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er au déploiement de matériel pour les activités de conseil et en assurer la supervisio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intenir à jour les dossiers et statistiques relatifs aux activités quotidiennes et participer à des réunions d'équipe pour partager son expérience et discuter des cas spéciaux avec d'autres conseillers, tout en préservant la confidentialité des donné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er le responsable opérationnel de tout problème survenant lors des activités quotidien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ndre activement part aux formations, supervisions/intervisions et si nécessaire, aider le responsable des activités à sensibiliser le personnel de MSF ou les partenaires externes aux problèmes psychologiques/de santé mentale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Discuter avec le superviseur des difficultés et problématiques liés à l'activité de conseil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seil, travail social, psychologie ou diplôme similaire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Une année d'expérience indispensable. Expérience avec les ONG souhaitée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