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TRABAJADOR/A SOCIAL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de promoción de la salud-Información, educación y comunicación, gestor/ de actividades de salud mental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de promoción de la salud, gestor/ de actividades de salud mental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todas las actividades de apoyo social a los pacientes/sobrevivientes y ponerlos en contacto con otros servicios de apoyo pertinentes y con las comunidades en general, de acuerdo con los principios y directrices de MSF. Mejorar la condición social de la población objetivo para que tenga un impacto en su salud.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evaluaciones sociales, identificando las necesidades de apoyo social de los pacientes/sobrevivientes (legales, de protección, de refugio/vivienda, financieras, de trabajo, de seguridad alimentaria y de acceso a servicios médicos) y apoyo psicosocial más allá del ámbito de intervención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la prestación de una atención integral a los pacientes y sus familias, coordinando activamente su trabajo con los demás miembros del equipo multidisciplinar de MSF (p. ej., médico, salud mental y apoyo psicosocial/MHPSS) y estableciendo vínculos con servicios multisectoriales como los de protección, seguridad, jurídicos,  educativos y de subsistencia.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apoyo social directo basado en evaluaciones sociales y facilitar la derivación a recursos externos validados. Proporcionar un seguimiento sistemático en relación con la asistencia a las citas clínicas y el seguimiento de las derivaciones realizadas a los servicios multisectoriales pertinentes con el fin de mejorar la calidad de vida de los pacientes/supervivientes.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creación y el mantenimiento de todo el material necesario para las actividades de los trabajadores sociales, incluidas las instalaciones y los equipos, a fin de garantizar la continuidad.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Cartografiar y actualizar periódicamente los servicios de apoyo formales e informales (incluidos los recursos comunitarios existentes). Evaluar la calidad de los servicios de apoyo existentes, con la identificación de las carencias y la incidencia de una respuesta social mejorada y culturalmente adecuada.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registros, estadísticas, archivos e informes sobre todas las actividades de trabajo social y la atención de seguimiento proporcionada por MSF u otros servicios de apoyo. Identificar las lagunas en los servicios disponibles y con el equipo priorizar y desarrollar planes siguiendo los objetivos de MSF.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de trabajador/a social.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Mínimo de dos años en un trabajo social similar; experiencia con MSF u otra organización no gubernamental, preferentemente.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