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COCINERO EN JEFE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Logístico / Gestor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/ 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Supervisar, capacitar y orientar a los cocineros, asegurando la preparación de comidas nutritivas y equilibradas para el personal o los pacientes; garantizar la disponibilidad de las materias primas, así como la observación de los estándares de higiene y normas de seguridad. Esto se llevará a cabo de acuerdo al contexto local y a la ubicación del cargo (es decir Centro de Salud, Intervención Nutricional, Doméstico, etc.).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aplicar y garantizar que los estándares de higiene universal y normas de seguridad sean respetados para la preparación de las comidas.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Determinar las cantidades de alimentos a preparar, asegurar que los elementos que se necesitan están disponibles y, verificar la calidad de los alimentos. Esto se realizará en estrecha colaboración con los departamentos de logística, médico o de administración, dependiendo de la ubicación del cargo (es decir Centro de Salud, Intervención Nutricional, Doméstico,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(y participar) en la preparación de las comidas para el personal o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comidas se sirvan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integridad del equipo (utensilios de cocina), las infraestructuras y las condiciones de higiene en la cocina, incluida la calidad del agua (es decir, filtrada, hervida,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gestión diaria de los cocineros (tiempo de trabajo, turnos, ausencias, permisos, etc.), supervisar y evaluar la calidad de su trabajo, y garantizar la capacitación,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y ser responsable de todo el equipo suministrado.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Reportar toda la información pertinente al gestor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requerido en el área.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previa como cocinero. Es deseable poseer experiencia como supervisor de equipo.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