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support to the mission by assisting the Head of Mission in the
administrative part of coordination tasks, ensuring a smooth relation
with local and national authorities, contributing to the context
analysis and follow-up, providing translations and interpreting in
order to facilitate coordination tasks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 the HoM in the context analysis, disseminate relevant context information to the coordination team, regularly inform them on key issues, update general information on the context for </w:t>
            </w:r>
            <w:r>
              <w:rPr>
                <w:b/>
              </w:rPr>
              <w:t xml:space="preserve">MSF</w:t>
            </w:r>
            <w:r>
              <w:t xml:space="preserve"> internal documents, and advise on cultural appropriateness of organisational activities and individual behaviours </w:t>
            </w:r>
          </w:p>
          <w:p>
            <w:pPr>
              <w:pStyle w:val="ListBullet"/>
              <w:numPr>
                <w:ilvl w:val="0"/>
                <w:numId w:val="17"/>
              </w:numPr>
            </w:pPr>
            <w:r>
              <w:t xml:space="preserve">Keep good knowledge of counterparts in different administrations and file field contacts (other NGO’s, UN agencies, local authorities…) verifying that they are easily accessible in order to facilitate contacts and meetings. </w:t>
            </w:r>
          </w:p>
          <w:p>
            <w:pPr>
              <w:pStyle w:val="ListBullet"/>
              <w:numPr>
                <w:ilvl w:val="0"/>
                <w:numId w:val="17"/>
              </w:numPr>
            </w:pPr>
            <w:r>
              <w:t xml:space="preserve">At the request of the HoM, represents </w:t>
            </w:r>
            <w:r>
              <w:rPr>
                <w:b/>
              </w:rPr>
              <w:t xml:space="preserve">MSF</w:t>
            </w:r>
            <w:r>
              <w:t xml:space="preserve"> in meetings (NGO, official bodies, administration…). </w:t>
            </w:r>
          </w:p>
          <w:p>
            <w:pPr>
              <w:pStyle w:val="ListBullet"/>
              <w:numPr>
                <w:ilvl w:val="0"/>
                <w:numId w:val="17"/>
              </w:numPr>
            </w:pPr>
            <w:r>
              <w:t xml:space="preserve">Ensure the follow up of relevant administrative dossiers such as the </w:t>
            </w:r>
            <w:r>
              <w:rPr>
                <w:b/>
              </w:rPr>
              <w:t xml:space="preserve">MSF</w:t>
            </w:r>
            <w:r>
              <w:t xml:space="preserve"> registration in a country, working permits, immigration policies, national protocols, etc. </w:t>
            </w:r>
          </w:p>
          <w:p>
            <w:pPr>
              <w:pStyle w:val="ListBullet"/>
              <w:numPr>
                <w:ilvl w:val="0"/>
                <w:numId w:val="17"/>
              </w:numPr>
            </w:pPr>
            <w:r>
              <w:t xml:space="preserve">At the request of the HoM, prepare and conduct an information briefing focusing on the country context for International, Regional and Relocated Staff. </w:t>
            </w:r>
          </w:p>
          <w:p>
            <w:pPr>
              <w:pStyle w:val="ListBullet"/>
              <w:numPr>
                <w:ilvl w:val="0"/>
                <w:numId w:val="17"/>
              </w:numPr>
            </w:pPr>
            <w:r>
              <w:t xml:space="preserve">Translate documents and act as an interpreter when needed.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level studies or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in humanitarian aid, preferably with MSF. Essential, very good understanding of the functioning of the different administrations on the local country (critical).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