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FINANZAS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 FIN/ RRHH DE PROYECTO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AM00701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Finanzas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RRHH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Coordinar y supervisar la implementación de las herramientas y procedimientos financieros y asegurar el uso adecuado de los recursos financieros a nivel de proyecto de acuerdo con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, con el fin de proporcionar información de calidad, fiable y transparente a la organización sobre el uso y la asignación de recursos en el proyecto. 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circuitos y procesos financieros (gestión de cajas fuertes, transferencias, anticipos, procedimientos de compra, validación de pagos, seguimiento de pagos regulares, conciliación bancaria) con el fin de anticipar los gastos a nivel de proyecto y optimizar las necesidades y la seguridad de tesorería.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y supervisar los procedimientos y sistemas de las transacciones financieras para garantizar la transparencia de las prácticas contables y la trazabilidad documental (facturas, recibos, extractos bancarios, etc.), siguiendo las directrices y normas de MSF y utilizando los correspondientes programas informáticos.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y controlar que el  cierre contable mensual y anual se realiza en tiempo y forma.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colaboración con el Coordinador del Proyecto y el Coordinador de Finanzas, definir, analizar y hacer un seguimiento del presupuesto del proyecto, con el fin de asegurar que los fondos se utilicen de acuerdo con los contratos de financiación, proponiendo medidas correctivas en caso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presentación de informes financieros del proyecto (utilizando el software financiero de terreno), incluyendo el cierre contable mensual, Sitreps(informes de situación) , donantes externos,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colaboración con el Coordinador de Finanzas, hacer un seguimiento de todos los contratos de servicios en el proyecto (contratos de alquiler de locales y vehículos, depósitos, pagos de alquiler, etc.) Asegurarse de que el personal de MSF con responsabilidades financieras conozca y cumpla los procedimientos financieros locales, incluidos los relacionados con la seguridad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Deseable, título en finanzas, gestión (negocios) o administración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Imprescindible, experiencia laboral de al menos dos años en trabajos relevantes y similares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de trabajo deseable con MSF u otras ONG, en países en desarrollo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Esencial, idioma de trabajo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Desarollo y gestión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