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D'ACTIVITÉ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(si dans le projet) /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du Projet et si présent, Responsable  Logistique Technique (d’Atelier ou Construction)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contrôler la mise en œuvre des activités logistiques du projet relevant de son domaine technique (construction, TIC, EHA, atelier...), conformément aux normes, protocoles et procédures </w:t>
            </w:r>
            <w:r>
              <w:rPr>
                <w:b/>
              </w:rPr>
              <w:t xml:space="preserve">MSF</w:t>
            </w:r>
            <w:r>
              <w:t xml:space="preserve">, de manière à assurer le fonctionnement efficace des systèmes, infrastructures et matériels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et contrôler au quotidien la mise en place de son / ses activité(s) technique(s) au sein du projet, en assurant la conformité aux normes, protocoles et procédures MSF, ceci dans un ou plusieurs des domaines suivants : 
</w:t>
            </w:r>
          </w:p>
          <w:p>
            <w:pPr>
              <w:pStyle w:val="ListBullet"/>
              <w:numPr>
                <w:ilvl w:val="1"/>
                <w:numId w:val="17"/>
              </w:numPr>
            </w:pPr>
            <w:r>
              <w:t xml:space="preserve">Construction : ensemble des volets techniques et de la planification des chantiers de construction et de réhabilitation du projet ; </w:t>
            </w:r>
          </w:p>
          <w:p>
            <w:pPr>
              <w:pStyle w:val="ListBullet"/>
              <w:numPr>
                <w:ilvl w:val="1"/>
                <w:numId w:val="17"/>
              </w:numPr>
            </w:pPr>
            <w:r>
              <w:t xml:space="preserve">TIC : installation et entretien des logiciels et hardwares des systèmes de communication ;</w:t>
            </w:r>
          </w:p>
          <w:p>
            <w:pPr>
              <w:pStyle w:val="ListBullet"/>
              <w:numPr>
                <w:ilvl w:val="1"/>
                <w:numId w:val="17"/>
              </w:numPr>
            </w:pPr>
            <w:r>
              <w:t xml:space="preserve">EHA : mise en œuvre et contrôle des activités eau, hygiène, assainissement du projet ; </w:t>
            </w:r>
          </w:p>
          <w:p>
            <w:pPr>
              <w:pStyle w:val="ListBullet"/>
              <w:numPr>
                <w:ilvl w:val="1"/>
                <w:numId w:val="17"/>
              </w:numPr>
            </w:pPr>
            <w:r>
              <w:t xml:space="preserve">Atelier : entretien quotidien de la mécanique du matériel et des véhicules, dans la capitale ou pour le projet ; </w:t>
            </w:r>
          </w:p>
          <w:p>
            <w:pPr>
              <w:pStyle w:val="ListBullet"/>
              <w:numPr>
                <w:ilvl w:val="1"/>
                <w:numId w:val="17"/>
              </w:numPr>
            </w:pPr>
            <w:r>
              <w:t xml:space="preserve">Autres activités techniques logistiques ; </w:t>
            </w:r>
          </w:p>
          <w:p>
            <w:pPr>
              <w:pStyle w:val="ListBullet"/>
              <w:numPr>
                <w:ilvl w:val="0"/>
                <w:numId w:val="17"/>
              </w:numPr>
            </w:pPr>
            <w:r>
              <w:t xml:space="preserve">Superviser et encadrer l'équipe logistique sous sa responsabilité, notamment définir le rôle de chacun (supervision quotidienne et vérification de la qualité du travail) ; planifier les horaires de travail ; organiser et animer les réunions de l'équipe et participer à la sélection et à la formation des personnels.</w:t>
            </w:r>
          </w:p>
          <w:p>
            <w:pPr>
              <w:pStyle w:val="ListBullet"/>
              <w:numPr>
                <w:ilvl w:val="0"/>
                <w:numId w:val="17"/>
              </w:numPr>
            </w:pPr>
            <w:r>
              <w:t xml:space="preserve">Planifier et superviser les procédures RH (recrutement, formation, évaluation des performances, communication interne et externe) du personnel sous sa responsabilité afin d'assurer l’adéquation et le niveau de connaissance nécessaires au domaine concerné.</w:t>
            </w:r>
          </w:p>
          <w:p>
            <w:pPr>
              <w:pStyle w:val="ListBullet"/>
              <w:numPr>
                <w:ilvl w:val="0"/>
                <w:numId w:val="17"/>
              </w:numPr>
            </w:pPr>
            <w:r>
              <w:t xml:space="preserve">Gérer et organiser les matériel et outils nécessaires, ce qui comprend le contrôle des stocks, la réception et le traitement des commandes ; tenir les registres des biens reçus et vérifier le niveau d’utilisation mensuelle des consommables.</w:t>
            </w:r>
          </w:p>
          <w:p>
            <w:pPr>
              <w:pStyle w:val="ListBullet"/>
              <w:numPr>
                <w:ilvl w:val="0"/>
                <w:numId w:val="17"/>
              </w:numPr>
            </w:pPr>
            <w:r>
              <w:t xml:space="preserve">Planifier avec son supérieur hiérarchique les activités obligatoires de vérification et d'entretien des dispositifs / systèmes de son / ses domaines(s) techniques.</w:t>
            </w:r>
          </w:p>
          <w:p>
            <w:pPr>
              <w:pStyle w:val="ListBullet"/>
              <w:numPr>
                <w:ilvl w:val="0"/>
                <w:numId w:val="17"/>
              </w:numPr>
            </w:pPr>
            <w:r>
              <w:t xml:space="preserve">Participer aux rapports mensuels selon les directives et mettre en œuvre les pratiques et les protocoles de reporting</w:t>
            </w:r>
          </w:p>
          <w:p>
            <w:pPr>
              <w:pStyle w:val="ListBullet"/>
              <w:numPr>
                <w:ilvl w:val="0"/>
                <w:numId w:val="17"/>
              </w:numPr>
            </w:pPr>
            <w:r>
              <w:t xml:space="preserve">Effectuer des tâches déléguées dans sa spécialisation comme détaillées dans son profil de poste.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Education secondaire essentielle; diplôme / éducation en Ingénierie ou de construction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Essentiel deux ans des expériences dans des fonctions similaires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souhaitable; Langue locale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(et selon les exigences de l'activité technique)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Sens du résultat et de la qualité </w:t>
            </w:r>
            <w:r>
              <w:rPr>
                <w:b/>
              </w:rPr>
              <w:t xml:space="preserve">L2</w:t>
            </w:r>
          </w:p>
          <w:p>
            <w:pPr>
              <w:pStyle w:val="ListBullet"/>
              <w:numPr>
                <w:ilvl w:val="0"/>
                <w:numId w:val="18"/>
              </w:numPr>
            </w:pPr>
            <w:r>
              <w:t xml:space="preserve">Travail en équipe et coopération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Adhésion aux principes MSF </w:t>
            </w:r>
            <w:r>
              <w:rPr>
                <w:b/>
              </w:rPr>
              <w:t xml:space="preserve">L2</w:t>
            </w:r>
          </w:p>
          <w:p>
            <w:pPr>
              <w:pStyle w:val="ListBullet"/>
              <w:numPr>
                <w:ilvl w:val="0"/>
                <w:numId w:val="18"/>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