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MD Punto Focal de Optimización de Antimicrobianos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MD13800O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10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Responsible Clínico del Hospital o Gestor de Actividades Médicas o equivalente (Vinculado a la evaluación del trabajo, al seguimiento de sus progresos y a medidas disciplinarias)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Responsible Clínico del Hospital o Gestor de Actividades Médicas o equivalente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Médica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Dirigir un Programa de Optimización de Antimicrobianos (PROA) en un hospital humanitario médico o quirúrgico.
Médicos Sin Fronteras (MSF) está cada vez más centrado en el problema de la resistencia a los antibióticos. La resistencia a los antimicrobianos (RAM) está creciendo rápidamente en los países de renta baja y media y MSF se enfrenta a continuos retos en la gestión de las infecciones resistentes a los antibióticos en pacientes hospitalizados, especialmente en pacientes con quemaduras, traumatismos, infecciones hospitalarias y en la atención pediátrica y neonatal. La RAM amenaza los resultados clínicos de los pacientes, hace que los hospitales sean menos seguros y aumenta los costes. MSF se compromete a responder y una parte de esta respuesta es aumentar los esfuerzos para conservar la eficacia de los antibióticos a través de la optmización del uso de antibióticos.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Paragraph"/>
            </w:pPr>
            <w:r>
              <w:t xml:space="preserve">Funciones de Médico/a, de acuerdo a la descripción de puesto MDO1400.
Además, para el Punto Focal de Optimización de Antimicrobianos, lo siguiente será también applicable: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Dirigir, promover y apoyar los esfuerzos de optimización antimicrobiana en el centro o centros sanitarios a lo largo de todo el continuo de la asistencia sanitaria.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Establecer y participar en un comité multidisciplinar de optimización antimicrobiana (que se reúna periódicamente con Términos de Referencia).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Identificar las prioridades de la administración de antimicrobianos junto con el comité de optimización antimicrobiana y la misión.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Supervisar, recopilar y analizar los datos sobre antimicrobianos comunicados al comité multidisciplinar de optimización antimicrobiana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Llevar a cabo auditorías periódicas relacionadas con las prioridades de optimización antimicrobiana. Esto podría incluir auditorías sobre el uso de antibióticos, el tratamiento de determinadas afecciones, las indicaciones para las pruebas microbiológicas y la comunicación de los resultados.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Proporcionar feedback (retroalimentación) al proyecto y a la misión en relación con los resultados de las auditorías y planificar mejoras.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Coordinar e impartir formación a otros miembros del personal médico, de enfermería y de farmacia en torno a la optimización del uso de antimicrobianos.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Apoyar a otros miembros del personal clínico en la elección de antibióticos y participar regularmente en las rondas clínicas.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Estar en contacto con el laboratorio para la comunicación a tiempo de los resultados (cuando proceda), la interpretación de los mismos y su comunicación a los clínicos.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Colaborar con el laboratorio y el equipo de prevención y control de infecciones para supervisar prospectivamente los patógenos de interés y responder a los brotes hospitalarios, incluidos los brotes de organismos/bacterias multirresistentes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Identificar oportunidades para mejorar el programa de optimización de antimicrobianos en el proyecto (por ejemplo, monitorización de niveles terapéuticos de fármacos, TADE: tratamiento antibiótico ambulatorio endovenoso).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Participar en los comités pertinentes a nivel de proyecto (por ejemplo, PCI, mejora de la calidad, revisiones de Morbilidad + Mortalidad).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 colaboración con los equipos de PCI y el equipo clínico, participar en la detección, gestión y prevención de las infecciones relacionadas con la asistencia sanitaria.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• Esencial: Licenciado en medicina por una universidad o facultad reconocida
• Deseable: formación online completada en Optimización del Uso de Antimicrobianos (por ejemplo: e.g. BSAC (British Society of Antimicrobial Chemotherapy) and/or WHO (World Health Organisation)]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• Esencial: al menos 5 años trabajados como medico/a en salas de hospitalización
• Deseable: experiencia en la revision de historias clínicas de pacientes y revision de la prescripción apropiada de antimicrobianos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Idiomas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• Esencial: idioma de la misión
• Deseable: lengua(s) local(es)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Conocimientos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Esencial – De acuerdo a la descripción de puesto MD1400 y, para el punto focal de optimización de antimicrobianos, lo siguiente: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Tener un conocimiento práctico de los patógenos clave, sus susceptibilidades antibióticas habituales, las presentaciones clínicas típicas y el tratamiento empírico o específico.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Tener un conocimiento práctico de los modos de acción de los antimicrobianos, incluido su espectro de actividad.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Tener un conocimiento práctico de los principios clave de la prevención y el control de infecciones (PCI) y la relación entre la PCI y la RAM (resistencia a los antimicrobianos).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Tener un conocimiento práctico del uso adecuado de los antimicrobianos para prevenir la aparición de resistencias y evitar efectos adversos.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Tener un conocimiento práctico del uso de las pruebas diagnósticas en la investigación y el tratamiento de las enfermedades infecciosas.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Cómo utilizar los datos para la retroalimentación-feedback y la elaboración de informes.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Conocimientos informáticos - word y excel</w:t>
            </w:r>
          </w:p>
          <w:p>
            <w:pPr>
              <w:pStyle w:val="Paragraph"/>
            </w:pPr>
            <w:r>
              <w:t xml:space="preserve">Deseable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Comprensión de los principios de cambio de comportamiento.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Capacidad de dar feedback (retroalimentación) cara a cara a los prescriptores sobre las prescriptions antibióticas realizadas.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Competencias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• Gestión de personas
• Compromiso
• Flexibilidad
• Resultados
• Pensamiento analítico
• Planificación y organización
• Trabajo en equipo
• Habilidades de comunicación verbal y escritas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