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SUPERVISOR/A DE 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Salud Reproductiva / Gestor de Actividades Médicas  / Referente Médico de Proyecto 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(si existe) / Responsable médico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clínicas y garantizar la calidad de los cuidados de la comadrona del departamento, de acuerdo con los protocolos de </w:t>
            </w:r>
            <w:r>
              <w:rPr>
                <w:b/>
              </w:rPr>
              <w:t xml:space="preserve">MSF</w:t>
            </w:r>
            <w:r>
              <w:t xml:space="preserve"> y los valores  y estándares de higiene universales, a fin de proporcionar cuidados materno-infantiles de alta calidad a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apoyar y evaluar al equipo bajo su responsabilidad, particularmente comadronas, auxiliares de comadronas y el resto del personal relacionado, como por ejemplo el personal de limpieza. Planear y organizar el trabajo (áreas, días, ausencias, visitas, vacaciones, etc.) y prepararlos para su trabajo con especial atención al seguimiento de todos los protocolos y procedimientos vigentes.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trabajo en equipo y la correcta  relación profesional entre el departamento de maternidad y los otros.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clínicas de todos los departamentos de maternidad y otras actividades como la atención prenatal, el seguimiento de los partos y pospartos, las consultas postnatales, las de planificación familiar, la vacunación de los recién nacidos; asimismo, informar al médico sobre las pacientes que necesitan cuidados especiales, los horarios de visita,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el personal conozca, aplique y siga siempre las normas y precauciones universales de higiene, la prevención de riesgos biológicos y el control de  infecciones en los establecimientos médicos, de manera tal de asegurar buenos estándares de higiene en el ambiente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cualificación y capacitación de todo el personal que deba usar los dispositivos médicos, y que la limpieza y las tareas de mantenimiento se realicen de acuerdo con los protocolos, informando de cualquier mal funcionamiento al servicio biomédico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las actividades del departamento relacionadas la farmacia (vigilar el stock y el consumo) así como del mantenimiento del equipamiento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asegurar que se cumplan todos los procedimientos administrativos, formularios de datos y documentación del paciente y que estos se registren para la elaboración de informes mensuales que reflejen la actividad en el departamento.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determinados contextos, ser responsable de asegurar que el personal de maternidad sea capaz de identificar, recibir y proporcionar cuidados a las víctimas de violencia sexual y de género en colaboración con el médico obstetra y siguiendo los protocolos.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Enfermera Obstétrica (o cualquier otra titulación  reconocida en el país o por el Ministerio de Salud para ejercer)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Dos años de experiencia mínima como partera o enfermera obstétrica.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dominar el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