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COCINERO EN JEFE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Logístico / Gestor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/ 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Supervisar, capacitar y orientar a los cocineros, asegurando la preparación de comidas nutritivas y equilibradas para el personal o los pacientes; garantizar la disponibilidad de las materias primas, así como la observación de los estándares de higiene y normas de seguridad. Esto se llevará a cabo de acuerdo al contexto local y a la ubicación del cargo (es decir Centro de Salud, Intervención Nutricional, Doméstico, etc.).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aplicar y garantizar que los estándares de higiene universal y normas de seguridad sean respetados para la preparación de las comidas.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Determinar las cantidades de alimentos a preparar, asegurar que los elementos que se necesitan están disponibles y, verificar la calidad de los alimentos. Esto se realizará en estrecha colaboración con los departamentos de logística, médico o de administración, dependiendo de la ubicación del cargo (es decir Centro de Salud, Intervención Nutricional, Doméstico,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(y participar) en la preparación de las comidas para el personal o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comidas se sirvan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integridad del equipo (utensilios de cocina), las infraestructuras y las condiciones de higiene en la cocina, incluida la calidad del agua (es decir, filtrada, hervida,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gestión diaria de los cocineros (tiempo de trabajo, turnos, ausencias, permisos, etc.), supervisar y evaluar la calidad de su trabajo, y garantizar la capacitación,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y ser responsable de todo el equipo suministrado.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Reportar toda la información pertinente al gestor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requerido en el área.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previa como cocinero. Es deseable poseer experiencia como supervisor de equipo.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local; se valorará el conocimiento en el idioma local del lugar de trabajo.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el conocimiento de matemáticas básicas y uso de los equipos de medida.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