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HEAD OF COMMUNITY MENTAL HEALTH WORKERS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MT08900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Mental Health Supervisor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Mental Health Supervisor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&amp;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Supervising and providing guidance to the team of community Mental Health workers in the following activities: providing basic information about Mental Health, developing outreach activities to the targeted population and promoting activities in the community, according to </w:t>
            </w:r>
            <w:r>
              <w:rPr>
                <w:b/>
              </w:rPr>
              <w:t xml:space="preserve">MSF</w:t>
            </w:r>
            <w:r>
              <w:t xml:space="preserve"> principle, standards and procedures in order to provide the most appropriate mental health support for patients.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Consolidating the link between community and services provided by </w:t>
            </w:r>
            <w:r>
              <w:rPr>
                <w:b/>
              </w:rPr>
              <w:t xml:space="preserve">MSF</w:t>
            </w:r>
            <w:r>
              <w:t xml:space="preserve"> facilities and giving advice on how to best involve target groups in activities. Being responsible for active case findings, discussing with mental health team and organizing events to build on resources of the community and strengthen the social fabric</w:t>
            </w:r>
          </w:p>
          <w:p>
            <w:pPr>
              <w:pStyle w:val="ListBullet"/>
              <w:numPr>
                <w:ilvl w:val="0"/>
                <w:numId w:val="17"/>
              </w:numPr>
            </w:pPr>
            <w:r>
              <w:t xml:space="preserve">Organizing support groups in and outside the community centre with help of psychologists and ensuring an ongoing assessment of psychosocial, socio-economic and administrative needs for patients, providing them with relevant information </w:t>
            </w:r>
          </w:p>
          <w:p>
            <w:pPr>
              <w:pStyle w:val="ListBullet"/>
              <w:numPr>
                <w:ilvl w:val="0"/>
                <w:numId w:val="17"/>
              </w:numPr>
            </w:pPr>
            <w:r>
              <w:t xml:space="preserve">Identifying clients with mental health problems and links with psychologists and counsellors of the facility for further assessment and advising the outreach team accordingly. When needed, providing psychological First Aid to any client and stimulating individual or community self-help mechanisms with clients affected by violence. Supporting CMHW in organizing and providing psycho-educational sessions with individuals and groups in different settings (e.g. schools, private homes) and contacting clients for follow up of their condition when needed</w:t>
            </w:r>
          </w:p>
          <w:p>
            <w:pPr>
              <w:pStyle w:val="ListBullet"/>
              <w:numPr>
                <w:ilvl w:val="0"/>
                <w:numId w:val="17"/>
              </w:numPr>
            </w:pPr>
            <w:r>
              <w:t xml:space="preserve">Maintaining the network and cooperating closely with relevant medical facilities, officials, institutions, NGOs and indicating possible local actors or local NGOs which could be involved in awareness activities at a local level</w:t>
            </w:r>
          </w:p>
          <w:p>
            <w:pPr>
              <w:pStyle w:val="ListBullet"/>
              <w:numPr>
                <w:ilvl w:val="0"/>
                <w:numId w:val="17"/>
              </w:numPr>
            </w:pPr>
            <w:r>
              <w:t xml:space="preserve">Supervising and providing guidance to the team of community mental health workers, assisting them in basic emotional support, psycho educational activities, planning their schedule and in organizing efficient coverage. . Participating in team meetings and in clinical supervision with Mental Health Supervisor</w:t>
            </w:r>
          </w:p>
          <w:p>
            <w:pPr>
              <w:pStyle w:val="ListBullet"/>
              <w:numPr>
                <w:ilvl w:val="0"/>
                <w:numId w:val="17"/>
              </w:numPr>
            </w:pPr>
            <w:r>
              <w:t xml:space="preserve">Developing the materials for and taking active part in trainings, supporting the activities of the Mental Health Supervisor when necessary, to address stigmatization of clients with mental health problems</w:t>
            </w:r>
          </w:p>
          <w:p>
            <w:pPr>
              <w:pStyle w:val="ListBullet"/>
              <w:numPr>
                <w:ilvl w:val="0"/>
                <w:numId w:val="17"/>
              </w:numPr>
            </w:pPr>
            <w:r>
              <w:t xml:space="preserve">Providing written reports, keeping records of activities, filing and documentation and ensuring collection and insertion of data of the outreach team using data tools in place. </w:t>
            </w:r>
          </w:p>
          <w:p>
            <w:pPr>
              <w:pStyle w:val="ListBullet"/>
              <w:numPr>
                <w:ilvl w:val="0"/>
                <w:numId w:val="17"/>
              </w:numPr>
            </w:pPr>
            <w:r>
              <w:t xml:space="preserve">Following the Code of Ethics for Mental Health Professionals and ensuring that all patient related information is kept confidential</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Social Work, Community Educator or other similar background desirable</w:t>
            </w:r>
          </w:p>
          <w:p>
            <w:pPr>
              <w:pStyle w:val="ListBullet"/>
              <w:numPr>
                <w:ilvl w:val="0"/>
                <w:numId w:val="18"/>
              </w:numPr>
            </w:pPr>
            <w:r>
              <w:t xml:space="preserve">Medical knowledge an asset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Minimum 1 year of practical experience desirable</w:t>
            </w:r>
          </w:p>
          <w:p>
            <w:pPr>
              <w:pStyle w:val="ListBullet"/>
              <w:numPr>
                <w:ilvl w:val="0"/>
                <w:numId w:val="19"/>
              </w:numPr>
            </w:pPr>
            <w:r>
              <w:t xml:space="preserve">Experience of working with an NGO desirable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and local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Desirable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0"/>
              </w:numPr>
            </w:pPr>
            <w:r>
              <w:t xml:space="preserve">Results and Quality Orientation </w:t>
            </w:r>
            <w:r>
              <w:rPr>
                <w:b/>
              </w:rPr>
              <w:t xml:space="preserve">L1</w:t>
            </w:r>
          </w:p>
          <w:p>
            <w:pPr>
              <w:pStyle w:val="ListBullet"/>
              <w:numPr>
                <w:ilvl w:val="0"/>
                <w:numId w:val="20"/>
              </w:numPr>
            </w:pPr>
            <w:r>
              <w:t xml:space="preserve">Teamwork and Cooperation </w:t>
            </w:r>
            <w:r>
              <w:rPr>
                <w:b/>
              </w:rPr>
              <w:t xml:space="preserve">L1</w:t>
            </w:r>
          </w:p>
          <w:p>
            <w:pPr>
              <w:pStyle w:val="ListBullet"/>
              <w:numPr>
                <w:ilvl w:val="0"/>
                <w:numId w:val="20"/>
              </w:numPr>
            </w:pPr>
            <w:r>
              <w:t xml:space="preserve">Behavioural Flexibility </w:t>
            </w:r>
            <w:r>
              <w:rPr>
                <w:b/>
              </w:rPr>
              <w:t xml:space="preserve">L1</w:t>
            </w:r>
          </w:p>
          <w:p>
            <w:pPr>
              <w:pStyle w:val="ListBullet"/>
              <w:numPr>
                <w:ilvl w:val="0"/>
                <w:numId w:val="20"/>
              </w:numPr>
            </w:pPr>
            <w:r>
              <w:t xml:space="preserve">Commitment to MSF Principles </w:t>
            </w:r>
            <w:r>
              <w:rPr>
                <w:b/>
              </w:rPr>
              <w:t xml:space="preserve">L1</w:t>
            </w:r>
            <w:r>
              <w:t xml:space="preserve"> </w:t>
            </w:r>
          </w:p>
          <w:p>
            <w:pPr>
              <w:pStyle w:val="ListBullet"/>
              <w:numPr>
                <w:ilvl w:val="0"/>
                <w:numId w:val="20"/>
              </w:numPr>
            </w:pPr>
            <w:r>
              <w:t xml:space="preserve">Stress Management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