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AGENTE DE ENLACE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OT01800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misión, HRCo y LogCo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soporte para el trabajo administrativo externo y ayudar al equipo de coordinación para obtener permisos de trabajo y traslados; facilitar todos los contactos oficiales y ayudar con los procedimientos oficiales y las gestiones sobre importaciones de material, de acuerdo con la legislación local e internacional y los procedimientos de </w:t>
            </w:r>
            <w:r>
              <w:rPr>
                <w:b/>
              </w:rPr>
              <w:t xml:space="preserve">MSF,</w:t>
            </w:r>
            <w:r>
              <w:t xml:space="preserve"> con el fin de asegurar que las actividades de </w:t>
            </w:r>
            <w:r>
              <w:rPr>
                <w:b/>
              </w:rPr>
              <w:t xml:space="preserve">MSF</w:t>
            </w:r>
            <w:r>
              <w:t xml:space="preserve"> se llevan a cabo de manera fluida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Junto con el Coordinador de Recursos Humanos, asegurar que todo el personal de </w:t>
            </w:r>
            <w:r>
              <w:rPr>
                <w:b/>
              </w:rPr>
              <w:t xml:space="preserve">MSF</w:t>
            </w:r>
            <w:r>
              <w:t xml:space="preserve"> ha solicitado y obtenido a tiempo todos los visados, permisos de estancia, traslado o trabajo en el país de la misión de acuerdo con las necesidades del proyecto y mantenerse informado sobre procedimientos legales y administrativos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informado al servicio de asistencia para viajes de la sede central sobre los procesos vigentes, cualquier problema concreto o cambios en las gestiones para la obtención de visados, permisos de trabajo,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todos los procedimientos que </w:t>
            </w:r>
            <w:r>
              <w:rPr>
                <w:b/>
              </w:rPr>
              <w:t xml:space="preserve">MSF</w:t>
            </w:r>
            <w:r>
              <w:t xml:space="preserve"> debe seguir con el fin de importar material de cualquier país y ayudar al equipo de la misión para seguir dichos procedimientos, en cooperación con el Coordinador Logista y el departamento logístico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el seguimiento del despacho de cargas de </w:t>
            </w:r>
            <w:r>
              <w:rPr>
                <w:b/>
              </w:rPr>
              <w:t xml:space="preserve">MSF</w:t>
            </w:r>
            <w:r>
              <w:t xml:space="preserve"> e informar sobre toda posible necesidad, bien sea planificada como extraordinaria.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Entablar y mantener contactos profesionales con las autoridades pertinentes, en función del contexto y las necesidades de la misión.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reuniones relacionadas con aspectos administrativos para el jefe de misión o el Coordinador de RH así como asistir a ellas.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una lista completa, detallada y actualizada con todos los contactos útiles en el país o la misión, incluyendo nombres, números de teléfono, direcciones y otros datos de interés.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Asegurar, junto con los miembros del equipo de coordinación, que todas las actividades de </w:t>
            </w:r>
            <w:r>
              <w:rPr>
                <w:b/>
              </w:rPr>
              <w:t xml:space="preserve">MSF</w:t>
            </w:r>
            <w:r>
              <w:t xml:space="preserve"> se realizan legalmente y de acuerdo con el Memorándum de entendimiento sobre todos los aspectos administrativos o relacionados con las aduanas, e informar sobre cualquier posible riesgo o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no se paga ninguna cantidad de dinero ilegal a las autoridades o cualquier persona individual, promocionando y compartiendo los principios y valores de </w:t>
            </w:r>
            <w:r>
              <w:rPr>
                <w:b/>
              </w:rPr>
              <w:t xml:space="preserve">MSF</w:t>
            </w:r>
            <w:r>
              <w:t xml:space="preserve"> en todos los niveles.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Mantener actualizados todos los archivos y la documentación, debiendo estar adecuadamente registrados y ser accesibles fácilmente por todos los usuarios internos.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Educación secundaria indispensable. Es conveniente contar con estudios de administración o relacionados con la comunicación.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contar con al menos un año en puestos similares, en MSF u otras ONGs.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hablar la lengua de la misión así como la lengua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indispensable poseer conocimientos de informática (word, Excel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Resultados 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Servicio 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stress L2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