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CUISINIER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administrateur / superviseur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administrateur / superviseur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Préparer les repas des patients et du personnel MSF , conformément aux normes d’hygiène et aux règles de sécurité, et de manière à assurer les besoins nutritionnels de tous.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Préparer les repas du personnel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Respecter en permanence toutes les règles d’hygiène et de sécurité.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Contrôler le stock de nourriture de façon à demander ce qui est nécessaire à l’avance, préparer la liste de courses et, le cas échéant, faire les achats.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Veiller à ce que les repas soient servis à l’heure.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Si nécessaire, dresser la table avant chaque repas et nettoyer après chaque repas.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Veiller à la propreté de toutes les installations, des ustensiles et du matériel.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Pour le cuisinier à domicile, s’assurer de l’approvisionnement en eau potable pendant la journée et avant de partir, nettoyer, remplir le filtre et les bouteilles vides, remplacer les piles si nécessaire.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Prendre soin de tous les équipements fournis.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Tenir un inventaire des ustensiles de cuisine et du matériel MSF , à savoir assiettes, verres, couverts, casseroles, etc., et en veiller à ce qu’ils soient en bon état.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Signaler tous les faits importants (perte, vol, dommages, détérioration, incident, etc.) à son supérieur.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Alphabétisation essentielle, formation en cuisine souhaitable.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préalable souhaitée.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 essentielle. Langue de mission souhaitée.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