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or Technician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or Technician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Operar, monitorizar, mantener y resolver problemas relacionados con las instalaciones de agua y sanea-miento (watsan) y sus procesos, de acuerdo con las normas de higiene y saneamiento y los protocolos de MSF, con el objetivo de garantizar un buen funcionamiento de las actividades de agua y saneamiento y mejorar las condiciones sanitarias de la población objetivo.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actividades diarias de agua y saneamiento, como la recogida y clasificación de residuos antes de su eliminación, mantener el incinerador en buen estado de funcionamiento, garantizar una limpieza y estado de higiene adecuados de las letrinas, limpiar los depósitos de almacenamiento y tratamiento de aguas,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aplicar las normas de seguridad e higiene en cuanto al funcionamiento de la infraestructura de agua, higiene y saneamiento, garantizando su propia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coordinador del área y/o al asesor técnico de las incidencias que puedan poner en peligro su seguridad o salud (o la de otras personas).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y el uso correcto de todos los materiales y equipos.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saber leer y escribir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local. Deseable: idioma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