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MÉDICAS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(si existe)/Coordinador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Asegurarse de que las actividades médicas bajo su responsabilidad se realicen de forma adecuada, definir e implementar las políticas, protocolos y procedimientos de </w:t>
            </w:r>
            <w:r>
              <w:rPr>
                <w:b/>
              </w:rPr>
              <w:t xml:space="preserve">MSF</w:t>
            </w:r>
            <w:r>
              <w:t xml:space="preserve"> , y garantizar la calidad de los servicios médicos para mejorar las condiciones de salud de la población objeto.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Coordinar, evaluar y supervisar el correcto funcionamiento de las actividades médicas (HIV, TB, &amp; STIs, SGBV, etc.) siguiendo los procedimientos y protocolos de </w:t>
            </w:r>
            <w:r>
              <w:rPr>
                <w:b/>
              </w:rPr>
              <w:t xml:space="preserve">MSF,</w:t>
            </w:r>
            <w:r>
              <w:t xml:space="preserve"> mediante la compilación y el análisis de la información médica a su disposición sobre las condiciones de salud de los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Verificar que los procedimientos administrativos relacionados con el seguimiento a los pacientes (diligenciamiento de formularios, inscripciones, archivos, traslados, papeleos de salida, trámites para dar de alta ...) se realicen de forma correcta de acuerdo a los procedimientos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las órdenes médicas necesarias para implementar las actividades médicas bajo su responsabilidad, e identificar e informar a su superior inmediato las necesidades logísticas adicionales (materiales, transporte, infraestructura,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coordinación con el departamento de recursos humanos, planear y supervisar los procesos de personal (selección, contratación, capacitación, evaluación y desarrollo de competencias, comunicaciones institucionales) para asegurarse de obtener el conocimiento requerido y de mejorar las competencias del personal.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y realizar seguimiento a los planes de trabajo del equipo a su cargo, en especial en lo relativo a ausencias, vacaciones y permisos.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Reemplazar a los médicos cuando sea necesario y participar en los turnos de trabajo.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el material médico y farmacéutico sea administrado de forma eficiente, y verificar el uso racional de dicho material.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el seguimiento de los programas y proyectos, y supervisar y asegurarse de que se logren los objetivos de las actividades médicas de las que es responsable, así como reportar al referente técnico los problemas que aparezcan durante el servicio.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elaboración de los informes mensuales de acuerdo a los lineamientos establecido (por ejemplo SitReps y los informes estadísticos) y en la planeación anual y del presupuesto.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El título en medicina es un requisito imprescindible. Idealmente, especialización o formación en medicina tropical o en salud pública.
Como requisito imprescindible, al menos 2 años de experiencia como medico en trabajos relacionados con actividades médicas.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Idealmente, experiencia laboral con MSF o alguna otra ONG en países en desarrollo.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Idealmente, experiencia en medicina tropical o experiencia profesional en salud pública, gineco-obstetricia, pediatría, urgencias, enfermedades infecciosas, VIH/AIDS/ETSs, TB, consultas, medicina general o cirugías menores.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El dominio del idioma de la misión es un requisito imprescindible. Idealmente, dominio del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Manejo básico de las principales herramientas informáticas (Word, Excel,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Gestión de personas 
Resultados 
Trabajo en equipo 
Flexibilidad 
Compromiso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