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TRABAJADOR/A SOCIAL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MT03500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Gestor/a de actividades de promoción de la salud-Información, educación y comunicación, gestor/ de actividades de salud mental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Gestor/a de actividades de promoción de la salud, gestor/ de actividades de salud mental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 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Llevar a cabo todas las actividades de apoyo social a los pacientes/sobrevivientes y ponerlos en contacto con otros servicios de apoyo pertinentes y con las comunidades en general, de acuerdo con los principios y directrices de MSF. Mejorar la condición social de la población objetivo para que tenga un impacto en su salud.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evaluaciones sociales, identificando las necesidades de apoyo social de los pacientes/sobrevivientes (legales, de protección, de refugio/vivienda, financieras, de trabajo, de seguridad alimentaria y de acceso a servicios médicos) y apoyo psicosocial más allá del ámbito de intervención del proyecto.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Apoyar la prestación de una atención integral a los pacientes y sus familias, coordinando activamente su trabajo con los demás miembros del equipo multidisciplinar de MSF (p. ej., médico, salud mental y apoyo psicosocial/MHPSS) y estableciendo vínculos con servicios multisectoriales como los de protección, seguridad, jurídicos,  educativos y de subsistencia.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Proporcionar apoyo social directo basado en evaluaciones sociales y facilitar la derivación a recursos externos validados. Proporcionar un seguimiento sistemático en relación con la asistencia a las citas clínicas y el seguimiento de las derivaciones realizadas a los servicios multisectoriales pertinentes con el fin de mejorar la calidad de vida de los pacientes/supervivientes.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creación y el mantenimiento de todo el material necesario para las actividades de los trabajadores sociales, incluidas las instalaciones y los equipos, a fin de garantizar la continuidad.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Cartografiar y actualizar periódicamente los servicios de apoyo formales e informales (incluidos los recursos comunitarios existentes). Evaluar la calidad de los servicios de apoyo existentes, con la identificación de las carencias y la incidencia de una respuesta social mejorada y culturalmente adecuada.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registros, estadísticas, archivos e informes sobre todas las actividades de trabajo social y la atención de seguimiento proporcionada por MSF u otros servicios de apoyo. Identificar las lagunas en los servicios disponibles y con el equipo priorizar y desarrollar planes siguiendo los objetivos de MSF.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Título de trabajador/a social.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Mínimo de dos años en un trabajo social similar; experiencia con MSF u otra organización no gubernamental, preferentemente.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 idioma local; idioma de la misión será una ventaja.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 Orientación a calidad y resultados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 y cooperación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 con los principios de MSF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Orientación al servicio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Gestión del estrés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