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HR COORDINATOR ASSISTANT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FINANCE AND HR COORDINATOR ASSISTANT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AS01002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Human Resources Coordinator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Human Resources Coordinator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Implement general administrative procedures in order to ensure documentary traceability as well as compliance with local labour and fiscal regulations, under the HR Coordinator’s supervision.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Following the HR Co’s instructions, supervise that the internal regulations are followed in the mission in order to ensure both tax and labour regulation compliance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Execute recruitment activities ensuring transparency and equity and issuing job offers conveniently in order to meet HR needs.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 all the new staff on Staff Regulations, HR policies and regulations and/or living conditions in order to facilitate staff integration and their security.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Execute, under the HR Coordinator supervision, employee contract related activities (file opening and formal documentation archiving, personal data updating, amendments, termination dates supervision, etc.) in order to ensure legal compliance.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Present and explain contract terms and the content of Internal regulation (rights and obligations) to newly recruited personnel in order to ensure legal compliance and local integration.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Collect the variable pay slip elements on Homere (paid holidays, sick leave, unpaid leave, etc.) in order to ensure accurate and on time payroll payment.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Supervise the payroll process, checking the list of employees and amounts payable (variable pay, taxes, social securities contributions, etc.) in order to ensure accuracy and on time payroll payment.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Follow-up cost of living on a regular basis.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Register applicants to training activities and help the HR Coordinator to evaluate the results in order to improve return on training expenditures.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Support the HR Coordinator to draw up annual holiday planning in order to schedule staff shifts and cover operational needs.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Supervise project budget execution in order to detect deviations and recommend corrections.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Organizes travel and files of all Staff arriving/departing the Mission, including International Staff documentation (visas, MSF card, Mission Orders, etc.), booking and purchasing plane tickets, keeping / renewing passports and organizing briefings / induction.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that all staff have valid work, stay, travel permits.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Ensures staff travelling through the capital is picked up, has appropriate papers and a place to stay.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Desirable, degree in finance, business or administration related studies.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Essential, working experience of at least two years in relevant jobs.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Desirable experience with MSF or other NGOs in developing countries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mission working language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computer literacy (word, excel, internet, Homère)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Results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Teamwork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Flexibility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Commitment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Stress Management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