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CLINICAL SUPPORT NURSE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MS22100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 and Nursing Care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Plan, organize, and evaluate the nursing team and nursing activities with the knowledge, skills, resources, and materials to deliver evidence-based, person/family/community-centered quality nursing care according to adapted and updated nursing knowledge, MSF protocols, values and universal hygiene standards to improve the patient’s health conditions. </w:t>
            </w:r>
          </w:p>
          <w:p>
            <w:pPr>
              <w:pStyle w:val="Paragraph"/>
            </w:pPr>
            <w:r>
              <w:t xml:space="preserve">Analyse operational needs for nursing quality of care including but not limited to spatial environment, equipment and supplies and human resources. </w:t>
            </w:r>
          </w:p>
          <w:p>
            <w:pPr>
              <w:pStyle w:val="Paragraph"/>
            </w:pPr>
            <w:r>
              <w:t xml:space="preserve">To develop/update/continue in the project defined Nursing Learning and Development Strategy using validated quality improvement tools and mixed methodologies, identifying needs, setting objectives and implementing realistic objectives.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Supervises and collaborates with nurse supervisors/manager and actively identifies the nurses’ learning and development needs, updating learning and development strategy regularly and before end of contract.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Supporting in the daily monitoring of nurses, implementation of logbooks and annual individual review of nurses.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Provides documentation for all CPD(Continued Professional Development) given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Improve the global quality of nursing care within all departments/facilities: 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safe clinical nursing care is provided in an age-appropriate manner to every patient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applicable MSF nursing resources are available in each department (ex:  SOP manual, medication handbooks)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all new nurses are onboarded and provided with competency-based support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Technically supervise the nursing team in the nursing process within their scope of practice (routine nursing care, assessments, treatments and procedures) according to the patient needs and medical prescriptions including: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Knowing, promoting, implementing and following-up nursing procedures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Implement and/or ensure the continuity of MSF nursing standards and nursing indicators.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Accompany the nursing team in evaluating nursing indicators and defining/adapting their quality improvement strategy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Together with the head nurse/nursing manager, develop the capacity of nursing team supervisors and strengthen their leadership: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Assisting supervisors for designing, scheduling and providing bedside trainings and follow-up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Assessing with them nursing care, using tools such as NCAT, documentation audits, setting priorities and objectives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Coach, guides and supports nursing communication through nursing documentation (patient file), handover, patient transfers between departments and rounds.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Participates in regular nursing meeting and hospital meetings/committees where gaps in nursing care may be identified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a monthly report detailing CPD delivered and plans for next month, including section in the project’s sitrep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recognized nurse degree/diploma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Bachelor in Science of Nursing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Desirable 2 years of previous experience in hospital setting as nurse and previous experience in other NGOs is a plus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Hands-on technical nursing care within the last 5 years, based on the project needs (example: pediatrics, neonates, nutrition, wound care)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+/- additional qualification in designing and implemented a learning and development strategy (example: delivering trainings and curriculums)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in mentoring and technically supervising nursing teams</w:t>
            </w:r>
            <w:r>
              <w:br/>
            </w:r>
            <w:r>
              <w:t xml:space="preserve">
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Written and spoken working language of the project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Results and Quality Orientation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Teamwork and Cooperation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Behavioural Flexibility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Commitment to MSF Principles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Stress Management</w:t>
            </w:r>
            <w:r>
              <w:br/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